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4B" w:rsidRDefault="0091364B" w:rsidP="0026124D">
      <w:pPr>
        <w:pStyle w:val="Heading1"/>
        <w:jc w:val="center"/>
      </w:pPr>
      <w:proofErr w:type="spellStart"/>
      <w:r w:rsidRPr="002D72E1">
        <w:t>Masorah</w:t>
      </w:r>
      <w:proofErr w:type="spellEnd"/>
      <w:r w:rsidRPr="002D72E1">
        <w:t xml:space="preserve"> and the Role of the Jewish Woman</w:t>
      </w:r>
    </w:p>
    <w:p w:rsidR="00DC6562" w:rsidRPr="00491E39" w:rsidRDefault="00DC6562" w:rsidP="0026124D">
      <w:pPr>
        <w:pStyle w:val="Heading2"/>
        <w:jc w:val="center"/>
        <w:rPr>
          <w:sz w:val="24"/>
          <w:szCs w:val="24"/>
        </w:rPr>
      </w:pPr>
      <w:r w:rsidRPr="00DC6562">
        <w:rPr>
          <w:sz w:val="24"/>
          <w:szCs w:val="24"/>
        </w:rPr>
        <w:t xml:space="preserve">By, Rabbi Mayer </w:t>
      </w:r>
      <w:proofErr w:type="spellStart"/>
      <w:r w:rsidRPr="00DC6562">
        <w:rPr>
          <w:sz w:val="24"/>
          <w:szCs w:val="24"/>
        </w:rPr>
        <w:t>Twersky</w:t>
      </w:r>
      <w:proofErr w:type="spellEnd"/>
    </w:p>
    <w:p w:rsidR="00E159D2" w:rsidRPr="002D72E1" w:rsidRDefault="00491E39" w:rsidP="0026124D">
      <w:pPr>
        <w:spacing w:line="240" w:lineRule="auto"/>
        <w:jc w:val="center"/>
      </w:pPr>
      <w:r>
        <w:br/>
      </w:r>
      <w:r w:rsidR="007F24FB" w:rsidRPr="002D72E1">
        <w:t>I</w:t>
      </w:r>
    </w:p>
    <w:p w:rsidR="007F24FB" w:rsidRPr="002D72E1" w:rsidRDefault="00620E03" w:rsidP="0026124D">
      <w:pPr>
        <w:spacing w:line="240" w:lineRule="auto"/>
        <w:jc w:val="both"/>
      </w:pPr>
      <w:r w:rsidRPr="002D72E1">
        <w:t xml:space="preserve">In </w:t>
      </w:r>
      <w:r w:rsidR="004071E2">
        <w:t xml:space="preserve">this study </w:t>
      </w:r>
      <w:r w:rsidR="00F036A7" w:rsidRPr="002D72E1">
        <w:t>w</w:t>
      </w:r>
      <w:r w:rsidR="00D8545E" w:rsidRPr="002D72E1">
        <w:t>e</w:t>
      </w:r>
      <w:r w:rsidR="00CF2AA3" w:rsidRPr="002D72E1">
        <w:t xml:space="preserve"> seek </w:t>
      </w:r>
      <w:proofErr w:type="spellStart"/>
      <w:r w:rsidR="00CF2AA3" w:rsidRPr="002D72E1">
        <w:rPr>
          <w:i/>
          <w:iCs/>
        </w:rPr>
        <w:t>be”H</w:t>
      </w:r>
      <w:proofErr w:type="spellEnd"/>
      <w:r w:rsidR="00CF2AA3" w:rsidRPr="002D72E1">
        <w:rPr>
          <w:i/>
          <w:iCs/>
        </w:rPr>
        <w:t xml:space="preserve"> not </w:t>
      </w:r>
      <w:r w:rsidR="00CF2AA3" w:rsidRPr="002D72E1">
        <w:t>originality, rather</w:t>
      </w:r>
      <w:r w:rsidR="00CF2AA3" w:rsidRPr="002D72E1">
        <w:rPr>
          <w:i/>
          <w:iCs/>
        </w:rPr>
        <w:t xml:space="preserve"> </w:t>
      </w:r>
      <w:r w:rsidR="00CF2AA3" w:rsidRPr="002D72E1">
        <w:t>renewed understanding and appreciation of ancient</w:t>
      </w:r>
      <w:r w:rsidR="00312B75" w:rsidRPr="002D72E1">
        <w:t>, eternal</w:t>
      </w:r>
      <w:r w:rsidR="00E04ECB" w:rsidRPr="002D72E1">
        <w:t xml:space="preserve"> truths.</w:t>
      </w:r>
    </w:p>
    <w:p w:rsidR="00D8545E" w:rsidRPr="002D72E1" w:rsidRDefault="004071E2" w:rsidP="0026124D">
      <w:pPr>
        <w:spacing w:line="240" w:lineRule="auto"/>
        <w:jc w:val="both"/>
      </w:pPr>
      <w:r>
        <w:t>This</w:t>
      </w:r>
      <w:r w:rsidR="00312B75" w:rsidRPr="002D72E1">
        <w:t xml:space="preserve"> study</w:t>
      </w:r>
      <w:r w:rsidR="00D8545E" w:rsidRPr="002D72E1">
        <w:t xml:space="preserve"> draws heavily from</w:t>
      </w:r>
      <w:r w:rsidR="00D77024" w:rsidRPr="002D72E1">
        <w:t xml:space="preserve">, and is framed by, </w:t>
      </w:r>
      <w:proofErr w:type="spellStart"/>
      <w:r w:rsidR="001D2507" w:rsidRPr="002D72E1">
        <w:t>Rav</w:t>
      </w:r>
      <w:proofErr w:type="spellEnd"/>
      <w:r w:rsidR="001D2507" w:rsidRPr="002D72E1">
        <w:t xml:space="preserve"> </w:t>
      </w:r>
      <w:proofErr w:type="spellStart"/>
      <w:r w:rsidR="001D2507" w:rsidRPr="002D72E1">
        <w:t>Soloveitchik’s</w:t>
      </w:r>
      <w:proofErr w:type="spellEnd"/>
      <w:r w:rsidR="001D2507" w:rsidRPr="002D72E1">
        <w:t xml:space="preserve"> (the </w:t>
      </w:r>
      <w:proofErr w:type="spellStart"/>
      <w:r w:rsidR="001D2507" w:rsidRPr="002D72E1">
        <w:t>Rov’s</w:t>
      </w:r>
      <w:proofErr w:type="spellEnd"/>
      <w:r w:rsidR="001D2507" w:rsidRPr="002D72E1">
        <w:t>)</w:t>
      </w:r>
      <w:r w:rsidR="00D8545E" w:rsidRPr="002D72E1">
        <w:t xml:space="preserve"> </w:t>
      </w:r>
      <w:r w:rsidR="00D8545E" w:rsidRPr="002D72E1">
        <w:rPr>
          <w:i/>
          <w:iCs/>
        </w:rPr>
        <w:t>Torah</w:t>
      </w:r>
      <w:r w:rsidR="00D8545E" w:rsidRPr="002D72E1">
        <w:t xml:space="preserve">. </w:t>
      </w:r>
    </w:p>
    <w:p w:rsidR="00E04ECB" w:rsidRPr="002D72E1" w:rsidRDefault="00D8545E" w:rsidP="0026124D">
      <w:pPr>
        <w:spacing w:line="240" w:lineRule="auto"/>
        <w:jc w:val="center"/>
      </w:pPr>
      <w:r w:rsidRPr="002D72E1">
        <w:t>II</w:t>
      </w:r>
    </w:p>
    <w:p w:rsidR="00C0619D" w:rsidRPr="002D72E1" w:rsidRDefault="00C0619D" w:rsidP="00324353">
      <w:pPr>
        <w:spacing w:line="240" w:lineRule="auto"/>
        <w:ind w:left="720"/>
        <w:rPr>
          <w:rtl/>
        </w:rPr>
      </w:pPr>
      <w:r w:rsidRPr="002D72E1">
        <w:rPr>
          <w:rFonts w:hint="cs"/>
          <w:rtl/>
        </w:rPr>
        <w:t>וזכרתי את בריתי יעקב ואף את בריתי יצחק ואף את בריתי אברהם אזכר והארץ אזכר</w:t>
      </w:r>
    </w:p>
    <w:p w:rsidR="00A157EF" w:rsidRPr="002D72E1" w:rsidRDefault="00A157EF" w:rsidP="00324353">
      <w:pPr>
        <w:spacing w:line="240" w:lineRule="auto"/>
        <w:ind w:left="720"/>
      </w:pPr>
      <w:r w:rsidRPr="002D72E1">
        <w:t xml:space="preserve">I will remember my </w:t>
      </w:r>
      <w:r w:rsidR="005B20C7" w:rsidRPr="002D72E1">
        <w:rPr>
          <w:i/>
          <w:iCs/>
        </w:rPr>
        <w:t>bris</w:t>
      </w:r>
      <w:r w:rsidRPr="002D72E1">
        <w:rPr>
          <w:i/>
          <w:iCs/>
        </w:rPr>
        <w:t xml:space="preserve"> </w:t>
      </w:r>
      <w:r w:rsidRPr="002D72E1">
        <w:t xml:space="preserve">(covenant) with </w:t>
      </w:r>
      <w:proofErr w:type="spellStart"/>
      <w:r w:rsidRPr="002D72E1">
        <w:t>Ya’akov</w:t>
      </w:r>
      <w:proofErr w:type="spellEnd"/>
      <w:r w:rsidRPr="002D72E1">
        <w:t xml:space="preserve"> as well as my </w:t>
      </w:r>
      <w:r w:rsidR="005B20C7" w:rsidRPr="002D72E1">
        <w:rPr>
          <w:i/>
          <w:iCs/>
        </w:rPr>
        <w:t>bris</w:t>
      </w:r>
      <w:r w:rsidRPr="002D72E1">
        <w:rPr>
          <w:i/>
          <w:iCs/>
        </w:rPr>
        <w:t xml:space="preserve"> </w:t>
      </w:r>
      <w:r w:rsidRPr="002D72E1">
        <w:t xml:space="preserve">with </w:t>
      </w:r>
      <w:proofErr w:type="spellStart"/>
      <w:r w:rsidRPr="002D72E1">
        <w:t>Yitzchok</w:t>
      </w:r>
      <w:proofErr w:type="spellEnd"/>
      <w:r w:rsidRPr="002D72E1">
        <w:t>, and I</w:t>
      </w:r>
      <w:r w:rsidR="00E04ECB" w:rsidRPr="002D72E1">
        <w:t xml:space="preserve"> </w:t>
      </w:r>
      <w:r w:rsidRPr="002D72E1">
        <w:t xml:space="preserve">will remember my </w:t>
      </w:r>
      <w:r w:rsidR="005B20C7" w:rsidRPr="002D72E1">
        <w:rPr>
          <w:i/>
          <w:iCs/>
        </w:rPr>
        <w:t>bris</w:t>
      </w:r>
      <w:r w:rsidRPr="002D72E1">
        <w:rPr>
          <w:i/>
          <w:iCs/>
        </w:rPr>
        <w:t xml:space="preserve"> </w:t>
      </w:r>
      <w:r w:rsidRPr="002D72E1">
        <w:t xml:space="preserve">with </w:t>
      </w:r>
      <w:proofErr w:type="spellStart"/>
      <w:r w:rsidRPr="002D72E1">
        <w:t>Avrohom</w:t>
      </w:r>
      <w:proofErr w:type="spellEnd"/>
      <w:r w:rsidRPr="002D72E1">
        <w:t>, and I will remember the land.</w:t>
      </w:r>
      <w:r w:rsidR="00F036A7" w:rsidRPr="002D72E1">
        <w:rPr>
          <w:rStyle w:val="FootnoteReference"/>
        </w:rPr>
        <w:footnoteReference w:id="1"/>
      </w:r>
    </w:p>
    <w:p w:rsidR="00C0619D" w:rsidRPr="002D72E1" w:rsidRDefault="00C0619D" w:rsidP="00324353">
      <w:pPr>
        <w:spacing w:line="240" w:lineRule="auto"/>
        <w:ind w:left="720"/>
        <w:rPr>
          <w:rtl/>
        </w:rPr>
      </w:pPr>
      <w:r w:rsidRPr="002D72E1">
        <w:rPr>
          <w:rFonts w:hint="cs"/>
          <w:rtl/>
        </w:rPr>
        <w:t>ועתה אם שמוע תשמעו בקלי ושמרתם את בריתי והייתם לי סגלה מכל העמים כי לי כל הארץ</w:t>
      </w:r>
    </w:p>
    <w:p w:rsidR="00E04ECB" w:rsidRPr="002D72E1" w:rsidRDefault="008B0475" w:rsidP="00324353">
      <w:pPr>
        <w:spacing w:line="240" w:lineRule="auto"/>
        <w:ind w:left="720"/>
      </w:pPr>
      <w:r w:rsidRPr="002D72E1">
        <w:t xml:space="preserve">And now if you will comply with my words and observe my </w:t>
      </w:r>
      <w:r w:rsidR="005B20C7" w:rsidRPr="002D72E1">
        <w:rPr>
          <w:i/>
          <w:iCs/>
        </w:rPr>
        <w:t>bris</w:t>
      </w:r>
      <w:r w:rsidRPr="002D72E1">
        <w:rPr>
          <w:i/>
          <w:iCs/>
        </w:rPr>
        <w:t xml:space="preserve"> </w:t>
      </w:r>
      <w:r w:rsidRPr="002D72E1">
        <w:t xml:space="preserve">you will be </w:t>
      </w:r>
      <w:proofErr w:type="gramStart"/>
      <w:r w:rsidRPr="002D72E1">
        <w:t>My</w:t>
      </w:r>
      <w:proofErr w:type="gramEnd"/>
      <w:r w:rsidRPr="002D72E1">
        <w:t xml:space="preserve"> treasure from amongst all the nations, for the entire earth belongs to Me.</w:t>
      </w:r>
      <w:r w:rsidR="00F036A7" w:rsidRPr="002D72E1">
        <w:rPr>
          <w:rStyle w:val="FootnoteReference"/>
        </w:rPr>
        <w:footnoteReference w:id="2"/>
      </w:r>
    </w:p>
    <w:p w:rsidR="005B20C7" w:rsidRPr="002D72E1" w:rsidRDefault="00C0619D" w:rsidP="00324353">
      <w:pPr>
        <w:spacing w:line="240" w:lineRule="auto"/>
        <w:ind w:left="720"/>
      </w:pPr>
      <w:r w:rsidRPr="002D72E1">
        <w:rPr>
          <w:rFonts w:hint="cs"/>
          <w:rtl/>
        </w:rPr>
        <w:t xml:space="preserve">אלה דברי הברית אשר </w:t>
      </w:r>
      <w:proofErr w:type="spellStart"/>
      <w:r w:rsidRPr="002D72E1">
        <w:rPr>
          <w:rFonts w:hint="cs"/>
          <w:rtl/>
        </w:rPr>
        <w:t>צוה</w:t>
      </w:r>
      <w:proofErr w:type="spellEnd"/>
      <w:r w:rsidRPr="002D72E1">
        <w:rPr>
          <w:rFonts w:hint="cs"/>
          <w:rtl/>
        </w:rPr>
        <w:t xml:space="preserve"> </w:t>
      </w:r>
      <w:proofErr w:type="spellStart"/>
      <w:r w:rsidRPr="002D72E1">
        <w:rPr>
          <w:rFonts w:hint="cs"/>
          <w:rtl/>
        </w:rPr>
        <w:t>יקוק</w:t>
      </w:r>
      <w:proofErr w:type="spellEnd"/>
      <w:r w:rsidRPr="002D72E1">
        <w:rPr>
          <w:rFonts w:hint="cs"/>
          <w:rtl/>
        </w:rPr>
        <w:t xml:space="preserve"> את משה לכרת את בני ישראל בארץ מואב מלבד הברית אשר כרת אתם בחרב</w:t>
      </w:r>
    </w:p>
    <w:p w:rsidR="005B20C7" w:rsidRPr="002D72E1" w:rsidRDefault="005B20C7" w:rsidP="00324353">
      <w:pPr>
        <w:spacing w:line="240" w:lineRule="auto"/>
        <w:ind w:left="720"/>
        <w:rPr>
          <w:rFonts w:cs="Arial"/>
        </w:rPr>
      </w:pPr>
      <w:r w:rsidRPr="002D72E1">
        <w:rPr>
          <w:rFonts w:cs="Arial"/>
        </w:rPr>
        <w:t xml:space="preserve">These are the elements of the </w:t>
      </w:r>
      <w:r w:rsidRPr="002D72E1">
        <w:rPr>
          <w:rFonts w:cs="Arial"/>
          <w:i/>
          <w:iCs/>
        </w:rPr>
        <w:t xml:space="preserve">bris </w:t>
      </w:r>
      <w:r w:rsidRPr="002D72E1">
        <w:rPr>
          <w:rFonts w:cs="Arial"/>
        </w:rPr>
        <w:t xml:space="preserve">that Hashem commanded </w:t>
      </w:r>
      <w:proofErr w:type="spellStart"/>
      <w:r w:rsidRPr="002D72E1">
        <w:rPr>
          <w:rFonts w:cs="Arial"/>
        </w:rPr>
        <w:t>Mosheh</w:t>
      </w:r>
      <w:proofErr w:type="spellEnd"/>
      <w:r w:rsidRPr="002D72E1">
        <w:rPr>
          <w:rFonts w:cs="Arial"/>
        </w:rPr>
        <w:t xml:space="preserve"> to establish with </w:t>
      </w:r>
      <w:proofErr w:type="spellStart"/>
      <w:r w:rsidRPr="002D72E1">
        <w:rPr>
          <w:rFonts w:cs="Arial"/>
          <w:i/>
          <w:iCs/>
        </w:rPr>
        <w:t>Bnei</w:t>
      </w:r>
      <w:proofErr w:type="spellEnd"/>
      <w:r w:rsidRPr="002D72E1">
        <w:rPr>
          <w:rFonts w:cs="Arial"/>
          <w:i/>
          <w:iCs/>
        </w:rPr>
        <w:t xml:space="preserve"> </w:t>
      </w:r>
      <w:proofErr w:type="spellStart"/>
      <w:r w:rsidRPr="002D72E1">
        <w:rPr>
          <w:rFonts w:cs="Arial"/>
          <w:i/>
          <w:iCs/>
        </w:rPr>
        <w:t>Yisroel</w:t>
      </w:r>
      <w:proofErr w:type="spellEnd"/>
      <w:r w:rsidRPr="002D72E1">
        <w:rPr>
          <w:rFonts w:cs="Arial"/>
        </w:rPr>
        <w:t xml:space="preserve">, in addition to the </w:t>
      </w:r>
      <w:r w:rsidRPr="002D72E1">
        <w:rPr>
          <w:rFonts w:cs="Arial"/>
          <w:i/>
          <w:iCs/>
        </w:rPr>
        <w:t xml:space="preserve">bris </w:t>
      </w:r>
      <w:r w:rsidRPr="002D72E1">
        <w:rPr>
          <w:rFonts w:cs="Arial"/>
        </w:rPr>
        <w:t xml:space="preserve">that He established with them at </w:t>
      </w:r>
      <w:proofErr w:type="spellStart"/>
      <w:r w:rsidRPr="002D72E1">
        <w:rPr>
          <w:rFonts w:cs="Arial"/>
        </w:rPr>
        <w:t>Har</w:t>
      </w:r>
      <w:proofErr w:type="spellEnd"/>
      <w:r w:rsidRPr="002D72E1">
        <w:rPr>
          <w:rFonts w:cs="Arial"/>
        </w:rPr>
        <w:t xml:space="preserve"> Sinai</w:t>
      </w:r>
      <w:r w:rsidR="00F036A7" w:rsidRPr="002D72E1">
        <w:rPr>
          <w:rFonts w:cs="Arial"/>
        </w:rPr>
        <w:t>.</w:t>
      </w:r>
      <w:r w:rsidR="00F036A7" w:rsidRPr="002D72E1">
        <w:rPr>
          <w:rStyle w:val="FootnoteReference"/>
          <w:rFonts w:cs="Arial"/>
        </w:rPr>
        <w:footnoteReference w:id="3"/>
      </w:r>
    </w:p>
    <w:p w:rsidR="0059467B" w:rsidRPr="002D72E1" w:rsidRDefault="00DC1B3B" w:rsidP="0026124D">
      <w:pPr>
        <w:spacing w:line="240" w:lineRule="auto"/>
        <w:jc w:val="both"/>
        <w:rPr>
          <w:rFonts w:cs="Arial"/>
        </w:rPr>
      </w:pPr>
      <w:r w:rsidRPr="002D72E1">
        <w:rPr>
          <w:rFonts w:cs="Arial"/>
        </w:rPr>
        <w:t xml:space="preserve">A </w:t>
      </w:r>
      <w:r w:rsidRPr="002D72E1">
        <w:rPr>
          <w:rFonts w:cs="Arial"/>
          <w:i/>
          <w:iCs/>
        </w:rPr>
        <w:t>bris</w:t>
      </w:r>
      <w:r w:rsidRPr="002D72E1">
        <w:rPr>
          <w:rFonts w:cs="Arial"/>
        </w:rPr>
        <w:t>, or covenant, always implies obligations and commitment.</w:t>
      </w:r>
      <w:r w:rsidR="00E04ECB" w:rsidRPr="002D72E1">
        <w:rPr>
          <w:rFonts w:cs="Arial"/>
        </w:rPr>
        <w:t xml:space="preserve"> </w:t>
      </w:r>
      <w:r w:rsidR="00D86AEB" w:rsidRPr="002D72E1">
        <w:rPr>
          <w:rFonts w:cs="Arial"/>
        </w:rPr>
        <w:t>The Torah speaks of two</w:t>
      </w:r>
      <w:r w:rsidR="00F036A7" w:rsidRPr="002D72E1">
        <w:rPr>
          <w:rStyle w:val="FootnoteReference"/>
          <w:rFonts w:cs="Arial"/>
        </w:rPr>
        <w:footnoteReference w:id="4"/>
      </w:r>
      <w:r w:rsidR="00D86AEB" w:rsidRPr="002D72E1">
        <w:rPr>
          <w:rFonts w:cs="Arial"/>
        </w:rPr>
        <w:t xml:space="preserve"> </w:t>
      </w:r>
      <w:proofErr w:type="spellStart"/>
      <w:r w:rsidR="00D86AEB" w:rsidRPr="002D72E1">
        <w:rPr>
          <w:rFonts w:cs="Arial"/>
          <w:i/>
          <w:iCs/>
        </w:rPr>
        <w:t>brisin</w:t>
      </w:r>
      <w:proofErr w:type="spellEnd"/>
      <w:r w:rsidR="00D86AEB" w:rsidRPr="002D72E1">
        <w:rPr>
          <w:rFonts w:cs="Arial"/>
        </w:rPr>
        <w:t xml:space="preserve">, </w:t>
      </w:r>
      <w:r w:rsidR="00D86AEB" w:rsidRPr="002D72E1">
        <w:rPr>
          <w:rFonts w:cs="Arial"/>
          <w:i/>
          <w:iCs/>
        </w:rPr>
        <w:t xml:space="preserve">bris </w:t>
      </w:r>
      <w:proofErr w:type="spellStart"/>
      <w:r w:rsidR="00D86AEB" w:rsidRPr="002D72E1">
        <w:rPr>
          <w:rFonts w:cs="Arial"/>
          <w:i/>
          <w:iCs/>
        </w:rPr>
        <w:t>avos</w:t>
      </w:r>
      <w:proofErr w:type="spellEnd"/>
      <w:r w:rsidR="00D86AEB" w:rsidRPr="002D72E1">
        <w:rPr>
          <w:rFonts w:cs="Arial"/>
          <w:i/>
          <w:iCs/>
        </w:rPr>
        <w:t xml:space="preserve"> </w:t>
      </w:r>
      <w:r w:rsidR="00D86AEB" w:rsidRPr="002D72E1">
        <w:rPr>
          <w:rFonts w:cs="Arial"/>
        </w:rPr>
        <w:t xml:space="preserve">and </w:t>
      </w:r>
      <w:r w:rsidR="00D86AEB" w:rsidRPr="002D72E1">
        <w:rPr>
          <w:rFonts w:cs="Arial"/>
          <w:i/>
          <w:iCs/>
        </w:rPr>
        <w:t>bris Sinai</w:t>
      </w:r>
      <w:r w:rsidR="00D86AEB" w:rsidRPr="002D72E1">
        <w:rPr>
          <w:rFonts w:cs="Arial"/>
        </w:rPr>
        <w:t>.</w:t>
      </w:r>
      <w:r w:rsidR="00E04ECB" w:rsidRPr="002D72E1">
        <w:rPr>
          <w:rFonts w:cs="Arial"/>
        </w:rPr>
        <w:t xml:space="preserve"> </w:t>
      </w:r>
      <w:r w:rsidRPr="002D72E1">
        <w:rPr>
          <w:rFonts w:cs="Arial"/>
        </w:rPr>
        <w:t xml:space="preserve">We understand that </w:t>
      </w:r>
      <w:r w:rsidRPr="002D72E1">
        <w:rPr>
          <w:rFonts w:cs="Arial"/>
          <w:i/>
          <w:iCs/>
        </w:rPr>
        <w:t>bris Sinai</w:t>
      </w:r>
      <w:r w:rsidRPr="002D72E1">
        <w:rPr>
          <w:rFonts w:cs="Arial"/>
        </w:rPr>
        <w:t xml:space="preserve"> entails a commitment to </w:t>
      </w:r>
      <w:proofErr w:type="spellStart"/>
      <w:r w:rsidRPr="002D72E1">
        <w:rPr>
          <w:rFonts w:cs="Arial"/>
          <w:i/>
          <w:iCs/>
        </w:rPr>
        <w:t>taryag</w:t>
      </w:r>
      <w:proofErr w:type="spellEnd"/>
      <w:r w:rsidRPr="002D72E1">
        <w:rPr>
          <w:rFonts w:cs="Arial"/>
        </w:rPr>
        <w:t xml:space="preserve"> </w:t>
      </w:r>
      <w:proofErr w:type="spellStart"/>
      <w:r w:rsidRPr="002D72E1">
        <w:rPr>
          <w:rFonts w:cs="Arial"/>
          <w:i/>
          <w:iCs/>
        </w:rPr>
        <w:t>mitzvos</w:t>
      </w:r>
      <w:proofErr w:type="spellEnd"/>
      <w:r w:rsidRPr="002D72E1">
        <w:rPr>
          <w:rFonts w:cs="Arial"/>
        </w:rPr>
        <w:t>.</w:t>
      </w:r>
      <w:r w:rsidR="00E04ECB" w:rsidRPr="002D72E1">
        <w:rPr>
          <w:rFonts w:cs="Arial"/>
        </w:rPr>
        <w:t xml:space="preserve"> </w:t>
      </w:r>
      <w:r w:rsidR="0059467B" w:rsidRPr="002D72E1">
        <w:rPr>
          <w:rFonts w:cs="Arial"/>
        </w:rPr>
        <w:t xml:space="preserve">But </w:t>
      </w:r>
      <w:r w:rsidR="0059467B" w:rsidRPr="002D72E1">
        <w:rPr>
          <w:rFonts w:cs="Arial"/>
          <w:i/>
          <w:iCs/>
        </w:rPr>
        <w:t xml:space="preserve">bris </w:t>
      </w:r>
      <w:proofErr w:type="spellStart"/>
      <w:r w:rsidR="0059467B" w:rsidRPr="002D72E1">
        <w:rPr>
          <w:rFonts w:cs="Arial"/>
          <w:i/>
          <w:iCs/>
        </w:rPr>
        <w:t>avos</w:t>
      </w:r>
      <w:proofErr w:type="spellEnd"/>
      <w:r w:rsidR="0059467B" w:rsidRPr="002D72E1">
        <w:rPr>
          <w:rFonts w:cs="Arial"/>
        </w:rPr>
        <w:t xml:space="preserve"> is opaque.</w:t>
      </w:r>
      <w:r w:rsidR="00E04ECB" w:rsidRPr="002D72E1">
        <w:rPr>
          <w:rFonts w:cs="Arial"/>
        </w:rPr>
        <w:t xml:space="preserve"> </w:t>
      </w:r>
      <w:r w:rsidR="00C53FDA" w:rsidRPr="002D72E1">
        <w:rPr>
          <w:rFonts w:cs="Arial"/>
        </w:rPr>
        <w:t xml:space="preserve">Its only mitzvah, </w:t>
      </w:r>
      <w:r w:rsidR="00D86AEB" w:rsidRPr="002D72E1">
        <w:rPr>
          <w:rFonts w:cs="Arial"/>
        </w:rPr>
        <w:t>bris</w:t>
      </w:r>
      <w:r w:rsidR="00D86AEB" w:rsidRPr="002D72E1">
        <w:rPr>
          <w:rFonts w:cs="Arial"/>
          <w:i/>
          <w:iCs/>
        </w:rPr>
        <w:t xml:space="preserve"> </w:t>
      </w:r>
      <w:proofErr w:type="spellStart"/>
      <w:r w:rsidR="00D86AEB" w:rsidRPr="002D72E1">
        <w:rPr>
          <w:rFonts w:cs="Arial"/>
          <w:i/>
          <w:iCs/>
        </w:rPr>
        <w:t>milah</w:t>
      </w:r>
      <w:proofErr w:type="spellEnd"/>
      <w:r w:rsidR="00D86AEB" w:rsidRPr="002D72E1">
        <w:rPr>
          <w:rFonts w:cs="Arial"/>
        </w:rPr>
        <w:t>,</w:t>
      </w:r>
      <w:r w:rsidR="0059467B" w:rsidRPr="002D72E1">
        <w:rPr>
          <w:rFonts w:cs="Arial"/>
          <w:i/>
          <w:iCs/>
        </w:rPr>
        <w:t xml:space="preserve"> </w:t>
      </w:r>
      <w:r w:rsidR="00C53FDA" w:rsidRPr="002D72E1">
        <w:rPr>
          <w:rFonts w:cs="Arial"/>
        </w:rPr>
        <w:t>serve</w:t>
      </w:r>
      <w:r w:rsidR="0059467B" w:rsidRPr="002D72E1">
        <w:rPr>
          <w:rFonts w:cs="Arial"/>
        </w:rPr>
        <w:t xml:space="preserve">s </w:t>
      </w:r>
      <w:r w:rsidR="00C53FDA" w:rsidRPr="002D72E1">
        <w:rPr>
          <w:rFonts w:cs="Arial"/>
        </w:rPr>
        <w:t xml:space="preserve">only as </w:t>
      </w:r>
      <w:r w:rsidR="0059467B" w:rsidRPr="002D72E1">
        <w:rPr>
          <w:rFonts w:cs="Arial"/>
        </w:rPr>
        <w:t xml:space="preserve">an </w:t>
      </w:r>
      <w:proofErr w:type="spellStart"/>
      <w:r w:rsidR="0059467B" w:rsidRPr="002D72E1">
        <w:rPr>
          <w:rFonts w:cs="Arial"/>
          <w:i/>
          <w:iCs/>
        </w:rPr>
        <w:t>os</w:t>
      </w:r>
      <w:proofErr w:type="spellEnd"/>
      <w:r w:rsidR="0059467B" w:rsidRPr="002D72E1">
        <w:rPr>
          <w:rFonts w:cs="Arial"/>
        </w:rPr>
        <w:t xml:space="preserve">, a representative sign, of the </w:t>
      </w:r>
      <w:r w:rsidR="0059467B" w:rsidRPr="002D72E1">
        <w:rPr>
          <w:rFonts w:cs="Arial"/>
          <w:i/>
          <w:iCs/>
        </w:rPr>
        <w:t>bris</w:t>
      </w:r>
      <w:r w:rsidR="00C53FDA" w:rsidRPr="002D72E1">
        <w:rPr>
          <w:rFonts w:cs="Arial"/>
        </w:rPr>
        <w:t xml:space="preserve">; it does not </w:t>
      </w:r>
      <w:r w:rsidR="00D77024" w:rsidRPr="002D72E1">
        <w:rPr>
          <w:rFonts w:cs="Arial"/>
        </w:rPr>
        <w:t>comprise</w:t>
      </w:r>
      <w:r w:rsidR="0060687A" w:rsidRPr="002D72E1">
        <w:rPr>
          <w:rFonts w:cs="Arial"/>
        </w:rPr>
        <w:t xml:space="preserve"> its substance.</w:t>
      </w:r>
      <w:r w:rsidR="00E04ECB" w:rsidRPr="002D72E1">
        <w:rPr>
          <w:rFonts w:cs="Arial"/>
        </w:rPr>
        <w:t xml:space="preserve"> </w:t>
      </w:r>
      <w:r w:rsidR="0059467B" w:rsidRPr="002D72E1">
        <w:rPr>
          <w:rFonts w:cs="Arial"/>
        </w:rPr>
        <w:t xml:space="preserve">What obligations and commitments are imposed by </w:t>
      </w:r>
      <w:r w:rsidR="0059467B" w:rsidRPr="002D72E1">
        <w:rPr>
          <w:rFonts w:cs="Arial"/>
          <w:i/>
          <w:iCs/>
        </w:rPr>
        <w:t xml:space="preserve">bris </w:t>
      </w:r>
      <w:proofErr w:type="spellStart"/>
      <w:r w:rsidR="0059467B" w:rsidRPr="002D72E1">
        <w:rPr>
          <w:rFonts w:cs="Arial"/>
          <w:i/>
          <w:iCs/>
        </w:rPr>
        <w:t>avos</w:t>
      </w:r>
      <w:proofErr w:type="spellEnd"/>
      <w:r w:rsidR="0059467B" w:rsidRPr="002D72E1">
        <w:rPr>
          <w:rFonts w:cs="Arial"/>
        </w:rPr>
        <w:t>?</w:t>
      </w:r>
    </w:p>
    <w:p w:rsidR="00136E5B" w:rsidRPr="002D72E1" w:rsidRDefault="0059467B" w:rsidP="00A50232">
      <w:pPr>
        <w:spacing w:line="240" w:lineRule="auto"/>
        <w:ind w:left="720"/>
        <w:jc w:val="both"/>
        <w:rPr>
          <w:rFonts w:cs="Arial"/>
        </w:rPr>
      </w:pPr>
      <w:r w:rsidRPr="002D72E1">
        <w:rPr>
          <w:rFonts w:cs="Arial"/>
        </w:rPr>
        <w:t>(</w:t>
      </w:r>
      <w:r w:rsidRPr="002D72E1">
        <w:rPr>
          <w:rFonts w:cs="Arial"/>
          <w:i/>
          <w:iCs/>
        </w:rPr>
        <w:t xml:space="preserve">Bris </w:t>
      </w:r>
      <w:proofErr w:type="spellStart"/>
      <w:r w:rsidRPr="002D72E1">
        <w:rPr>
          <w:rFonts w:cs="Arial"/>
          <w:i/>
          <w:iCs/>
        </w:rPr>
        <w:t>avos</w:t>
      </w:r>
      <w:proofErr w:type="spellEnd"/>
      <w:r w:rsidRPr="002D72E1">
        <w:rPr>
          <w:rFonts w:cs="Arial"/>
        </w:rPr>
        <w:t>) expresses attitu</w:t>
      </w:r>
      <w:r w:rsidR="00D627F5" w:rsidRPr="002D72E1">
        <w:rPr>
          <w:rFonts w:cs="Arial"/>
        </w:rPr>
        <w:t>des, ideals, and sentiments...</w:t>
      </w:r>
      <w:r w:rsidRPr="002D72E1">
        <w:rPr>
          <w:rFonts w:cs="Arial"/>
        </w:rPr>
        <w:t xml:space="preserve"> it guides our </w:t>
      </w:r>
      <w:r w:rsidR="00D627F5" w:rsidRPr="002D72E1">
        <w:rPr>
          <w:rFonts w:cs="Arial"/>
        </w:rPr>
        <w:t>feeling and consciousness...</w:t>
      </w:r>
      <w:r w:rsidRPr="002D72E1">
        <w:rPr>
          <w:rFonts w:cs="Arial"/>
        </w:rPr>
        <w:t xml:space="preserve"> it is the backdrop of (</w:t>
      </w:r>
      <w:r w:rsidRPr="002D72E1">
        <w:rPr>
          <w:rFonts w:cs="Arial"/>
          <w:i/>
          <w:iCs/>
        </w:rPr>
        <w:t>bris Sinai</w:t>
      </w:r>
      <w:r w:rsidRPr="002D72E1">
        <w:rPr>
          <w:rFonts w:cs="Arial"/>
        </w:rPr>
        <w:t>); (</w:t>
      </w:r>
      <w:r w:rsidRPr="002D72E1">
        <w:rPr>
          <w:rFonts w:cs="Arial"/>
          <w:i/>
          <w:iCs/>
        </w:rPr>
        <w:t>bris Sinai</w:t>
      </w:r>
      <w:r w:rsidRPr="002D72E1">
        <w:rPr>
          <w:rFonts w:cs="Arial"/>
        </w:rPr>
        <w:t xml:space="preserve">) </w:t>
      </w:r>
      <w:r w:rsidR="00684802" w:rsidRPr="002D72E1">
        <w:rPr>
          <w:rFonts w:cs="Arial"/>
        </w:rPr>
        <w:t>is the behavioral fulfillment of the truths, values, and Jewish self-awareness established by (</w:t>
      </w:r>
      <w:r w:rsidR="00684802" w:rsidRPr="002D72E1">
        <w:rPr>
          <w:rFonts w:cs="Arial"/>
          <w:i/>
          <w:iCs/>
        </w:rPr>
        <w:t xml:space="preserve">bris </w:t>
      </w:r>
      <w:proofErr w:type="spellStart"/>
      <w:r w:rsidR="00684802" w:rsidRPr="002D72E1">
        <w:rPr>
          <w:rFonts w:cs="Arial"/>
          <w:i/>
          <w:iCs/>
        </w:rPr>
        <w:t>avos</w:t>
      </w:r>
      <w:proofErr w:type="spellEnd"/>
      <w:r w:rsidR="00A50232">
        <w:rPr>
          <w:rFonts w:cs="Arial"/>
        </w:rPr>
        <w:t>).</w:t>
      </w:r>
      <w:r w:rsidR="00F036A7" w:rsidRPr="002D72E1">
        <w:rPr>
          <w:rStyle w:val="FootnoteReference"/>
          <w:rFonts w:cs="Arial"/>
        </w:rPr>
        <w:footnoteReference w:id="5"/>
      </w:r>
    </w:p>
    <w:p w:rsidR="00995F02" w:rsidRPr="002D72E1" w:rsidRDefault="00684802" w:rsidP="0026124D">
      <w:pPr>
        <w:spacing w:line="240" w:lineRule="auto"/>
        <w:jc w:val="both"/>
        <w:rPr>
          <w:rFonts w:cs="Arial"/>
        </w:rPr>
      </w:pPr>
      <w:r w:rsidRPr="002D72E1">
        <w:rPr>
          <w:rFonts w:cs="Arial"/>
        </w:rPr>
        <w:t xml:space="preserve">In short, </w:t>
      </w:r>
      <w:r w:rsidRPr="002D72E1">
        <w:rPr>
          <w:rFonts w:cs="Arial"/>
          <w:i/>
          <w:iCs/>
        </w:rPr>
        <w:t xml:space="preserve">bris </w:t>
      </w:r>
      <w:proofErr w:type="spellStart"/>
      <w:r w:rsidRPr="002D72E1">
        <w:rPr>
          <w:rFonts w:cs="Arial"/>
          <w:i/>
          <w:iCs/>
        </w:rPr>
        <w:t>avos</w:t>
      </w:r>
      <w:proofErr w:type="spellEnd"/>
      <w:r w:rsidRPr="002D72E1">
        <w:rPr>
          <w:rFonts w:cs="Arial"/>
        </w:rPr>
        <w:t xml:space="preserve"> consists of core values and attitudes, an approach to life and </w:t>
      </w:r>
      <w:proofErr w:type="spellStart"/>
      <w:r w:rsidRPr="002D72E1">
        <w:rPr>
          <w:rFonts w:cs="Arial"/>
          <w:i/>
          <w:iCs/>
        </w:rPr>
        <w:t>avodas</w:t>
      </w:r>
      <w:proofErr w:type="spellEnd"/>
      <w:r w:rsidRPr="002D72E1">
        <w:rPr>
          <w:rFonts w:cs="Arial"/>
          <w:i/>
          <w:iCs/>
        </w:rPr>
        <w:t xml:space="preserve"> Hashem</w:t>
      </w:r>
      <w:r w:rsidRPr="002D72E1">
        <w:rPr>
          <w:rFonts w:cs="Arial"/>
        </w:rPr>
        <w:t>.</w:t>
      </w:r>
      <w:r w:rsidR="00E04ECB" w:rsidRPr="002D72E1">
        <w:rPr>
          <w:rFonts w:cs="Arial"/>
        </w:rPr>
        <w:t xml:space="preserve"> </w:t>
      </w:r>
      <w:r w:rsidRPr="002D72E1">
        <w:rPr>
          <w:rFonts w:cs="Arial"/>
        </w:rPr>
        <w:t xml:space="preserve">These values and attitudes obviously have practical, normative applications </w:t>
      </w:r>
      <w:r w:rsidR="00D77024" w:rsidRPr="002D72E1">
        <w:rPr>
          <w:rFonts w:cs="Arial"/>
        </w:rPr>
        <w:t>to and implications for</w:t>
      </w:r>
      <w:r w:rsidRPr="002D72E1">
        <w:rPr>
          <w:rFonts w:cs="Arial"/>
        </w:rPr>
        <w:t xml:space="preserve"> all situations – old and new.</w:t>
      </w:r>
    </w:p>
    <w:p w:rsidR="00CF174B" w:rsidRPr="002D72E1" w:rsidRDefault="00995F02" w:rsidP="0026124D">
      <w:pPr>
        <w:spacing w:line="240" w:lineRule="auto"/>
        <w:jc w:val="both"/>
        <w:rPr>
          <w:rFonts w:cs="Arial"/>
        </w:rPr>
      </w:pPr>
      <w:r w:rsidRPr="002D72E1">
        <w:rPr>
          <w:rFonts w:cs="Arial"/>
        </w:rPr>
        <w:t xml:space="preserve">In truth, normative, repercussive values are not limited to </w:t>
      </w:r>
      <w:r w:rsidRPr="002D72E1">
        <w:rPr>
          <w:rFonts w:cs="Arial"/>
          <w:i/>
          <w:iCs/>
        </w:rPr>
        <w:t xml:space="preserve">bris </w:t>
      </w:r>
      <w:proofErr w:type="spellStart"/>
      <w:r w:rsidRPr="002D72E1">
        <w:rPr>
          <w:rFonts w:cs="Arial"/>
          <w:i/>
          <w:iCs/>
        </w:rPr>
        <w:t>avos</w:t>
      </w:r>
      <w:proofErr w:type="spellEnd"/>
      <w:r w:rsidRPr="002D72E1">
        <w:rPr>
          <w:rFonts w:cs="Arial"/>
        </w:rPr>
        <w:t xml:space="preserve">; they are prominently </w:t>
      </w:r>
      <w:r w:rsidR="00D77024" w:rsidRPr="002D72E1">
        <w:rPr>
          <w:rFonts w:cs="Arial"/>
        </w:rPr>
        <w:t xml:space="preserve">featured and </w:t>
      </w:r>
      <w:r w:rsidRPr="002D72E1">
        <w:rPr>
          <w:rFonts w:cs="Arial"/>
        </w:rPr>
        <w:t xml:space="preserve">reiterated in </w:t>
      </w:r>
      <w:r w:rsidRPr="002D72E1">
        <w:rPr>
          <w:rFonts w:cs="Arial"/>
          <w:i/>
          <w:iCs/>
        </w:rPr>
        <w:t>bris Sinai</w:t>
      </w:r>
      <w:r w:rsidRPr="002D72E1">
        <w:rPr>
          <w:rFonts w:cs="Arial"/>
        </w:rPr>
        <w:t xml:space="preserve"> as well.</w:t>
      </w:r>
      <w:r w:rsidR="00E04ECB" w:rsidRPr="002D72E1">
        <w:rPr>
          <w:rFonts w:cs="Arial"/>
        </w:rPr>
        <w:t xml:space="preserve"> </w:t>
      </w:r>
      <w:r w:rsidRPr="002D72E1">
        <w:rPr>
          <w:rFonts w:cs="Arial"/>
        </w:rPr>
        <w:t xml:space="preserve">See, for instance, </w:t>
      </w:r>
      <w:proofErr w:type="spellStart"/>
      <w:r w:rsidRPr="002D72E1">
        <w:rPr>
          <w:rFonts w:cs="Arial"/>
        </w:rPr>
        <w:t>Ramban’s</w:t>
      </w:r>
      <w:proofErr w:type="spellEnd"/>
      <w:r w:rsidRPr="002D72E1">
        <w:rPr>
          <w:rFonts w:cs="Arial"/>
        </w:rPr>
        <w:t xml:space="preserve"> tour de force explanation of the </w:t>
      </w:r>
      <w:r w:rsidRPr="002D72E1">
        <w:rPr>
          <w:rFonts w:cs="Arial"/>
          <w:i/>
          <w:iCs/>
        </w:rPr>
        <w:t xml:space="preserve">mitzvah </w:t>
      </w:r>
      <w:r w:rsidR="00AB1143" w:rsidRPr="002D72E1">
        <w:rPr>
          <w:rFonts w:cs="Arial"/>
        </w:rPr>
        <w:t xml:space="preserve">of </w:t>
      </w:r>
      <w:proofErr w:type="spellStart"/>
      <w:r w:rsidR="00AB1143" w:rsidRPr="002D72E1">
        <w:rPr>
          <w:rFonts w:cs="Arial"/>
          <w:i/>
          <w:iCs/>
        </w:rPr>
        <w:t>ve-aseeso</w:t>
      </w:r>
      <w:proofErr w:type="spellEnd"/>
      <w:r w:rsidR="00AB1143" w:rsidRPr="002D72E1">
        <w:rPr>
          <w:rFonts w:cs="Arial"/>
          <w:i/>
          <w:iCs/>
        </w:rPr>
        <w:t xml:space="preserve"> ha-</w:t>
      </w:r>
      <w:proofErr w:type="spellStart"/>
      <w:r w:rsidR="00AB1143" w:rsidRPr="002D72E1">
        <w:rPr>
          <w:rFonts w:cs="Arial"/>
          <w:i/>
          <w:iCs/>
        </w:rPr>
        <w:t>yoshor</w:t>
      </w:r>
      <w:proofErr w:type="spellEnd"/>
      <w:r w:rsidR="00AB1143" w:rsidRPr="002D72E1">
        <w:rPr>
          <w:rFonts w:cs="Arial"/>
          <w:i/>
          <w:iCs/>
        </w:rPr>
        <w:t xml:space="preserve"> </w:t>
      </w:r>
      <w:proofErr w:type="spellStart"/>
      <w:r w:rsidR="00AB1143" w:rsidRPr="002D72E1">
        <w:rPr>
          <w:rFonts w:cs="Arial"/>
          <w:i/>
          <w:iCs/>
        </w:rPr>
        <w:t>ve</w:t>
      </w:r>
      <w:proofErr w:type="spellEnd"/>
      <w:r w:rsidR="00AB1143" w:rsidRPr="002D72E1">
        <w:rPr>
          <w:rFonts w:cs="Arial"/>
          <w:i/>
          <w:iCs/>
        </w:rPr>
        <w:t>-ha-tov</w:t>
      </w:r>
      <w:r w:rsidR="00AB1143" w:rsidRPr="002D72E1">
        <w:rPr>
          <w:rFonts w:cs="Arial"/>
        </w:rPr>
        <w:t>.</w:t>
      </w:r>
    </w:p>
    <w:p w:rsidR="00CF174B" w:rsidRPr="002D72E1" w:rsidRDefault="00CF174B" w:rsidP="00324353">
      <w:pPr>
        <w:spacing w:line="240" w:lineRule="auto"/>
        <w:ind w:left="720"/>
        <w:jc w:val="both"/>
        <w:rPr>
          <w:rFonts w:cs="Arial"/>
        </w:rPr>
      </w:pPr>
      <w:r w:rsidRPr="002D72E1">
        <w:rPr>
          <w:rFonts w:cs="Arial" w:hint="cs"/>
          <w:rtl/>
        </w:rPr>
        <w:t>והכוונה</w:t>
      </w:r>
      <w:r w:rsidRPr="002D72E1">
        <w:rPr>
          <w:rFonts w:cs="Arial"/>
          <w:rtl/>
        </w:rPr>
        <w:t xml:space="preserve"> </w:t>
      </w:r>
      <w:r w:rsidRPr="002D72E1">
        <w:rPr>
          <w:rFonts w:cs="Arial" w:hint="cs"/>
          <w:rtl/>
        </w:rPr>
        <w:t>בזה</w:t>
      </w:r>
      <w:r w:rsidRPr="002D72E1">
        <w:rPr>
          <w:rFonts w:cs="Arial"/>
          <w:rtl/>
        </w:rPr>
        <w:t xml:space="preserve">, </w:t>
      </w:r>
      <w:r w:rsidRPr="002D72E1">
        <w:rPr>
          <w:rFonts w:cs="Arial" w:hint="cs"/>
          <w:rtl/>
        </w:rPr>
        <w:t>כי</w:t>
      </w:r>
      <w:r w:rsidRPr="002D72E1">
        <w:rPr>
          <w:rFonts w:cs="Arial"/>
          <w:rtl/>
        </w:rPr>
        <w:t xml:space="preserve"> </w:t>
      </w:r>
      <w:r w:rsidRPr="002D72E1">
        <w:rPr>
          <w:rFonts w:cs="Arial" w:hint="cs"/>
          <w:rtl/>
        </w:rPr>
        <w:t>מתחלה</w:t>
      </w:r>
      <w:r w:rsidRPr="002D72E1">
        <w:rPr>
          <w:rFonts w:cs="Arial"/>
          <w:rtl/>
        </w:rPr>
        <w:t xml:space="preserve"> </w:t>
      </w:r>
      <w:r w:rsidRPr="002D72E1">
        <w:rPr>
          <w:rFonts w:cs="Arial" w:hint="cs"/>
          <w:rtl/>
        </w:rPr>
        <w:t>אמר</w:t>
      </w:r>
      <w:r w:rsidRPr="002D72E1">
        <w:rPr>
          <w:rFonts w:cs="Arial"/>
          <w:rtl/>
        </w:rPr>
        <w:t xml:space="preserve"> </w:t>
      </w:r>
      <w:r w:rsidRPr="002D72E1">
        <w:rPr>
          <w:rFonts w:cs="Arial" w:hint="cs"/>
          <w:rtl/>
        </w:rPr>
        <w:t>שתשמור</w:t>
      </w:r>
      <w:r w:rsidRPr="002D72E1">
        <w:rPr>
          <w:rFonts w:cs="Arial"/>
          <w:rtl/>
        </w:rPr>
        <w:t xml:space="preserve"> </w:t>
      </w:r>
      <w:proofErr w:type="spellStart"/>
      <w:r w:rsidRPr="002D72E1">
        <w:rPr>
          <w:rFonts w:cs="Arial" w:hint="cs"/>
          <w:rtl/>
        </w:rPr>
        <w:t>חקותיו</w:t>
      </w:r>
      <w:proofErr w:type="spellEnd"/>
      <w:r w:rsidRPr="002D72E1">
        <w:rPr>
          <w:rFonts w:cs="Arial"/>
          <w:rtl/>
        </w:rPr>
        <w:t xml:space="preserve"> </w:t>
      </w:r>
      <w:r w:rsidRPr="002D72E1">
        <w:rPr>
          <w:rFonts w:cs="Arial" w:hint="cs"/>
          <w:rtl/>
        </w:rPr>
        <w:t>ועדותיו</w:t>
      </w:r>
      <w:r w:rsidRPr="002D72E1">
        <w:rPr>
          <w:rFonts w:cs="Arial"/>
          <w:rtl/>
        </w:rPr>
        <w:t xml:space="preserve"> </w:t>
      </w:r>
      <w:r w:rsidRPr="002D72E1">
        <w:rPr>
          <w:rFonts w:cs="Arial" w:hint="cs"/>
          <w:rtl/>
        </w:rPr>
        <w:t>אשר</w:t>
      </w:r>
      <w:r w:rsidRPr="002D72E1">
        <w:rPr>
          <w:rFonts w:cs="Arial"/>
          <w:rtl/>
        </w:rPr>
        <w:t xml:space="preserve"> </w:t>
      </w:r>
      <w:proofErr w:type="spellStart"/>
      <w:r w:rsidRPr="002D72E1">
        <w:rPr>
          <w:rFonts w:cs="Arial" w:hint="cs"/>
          <w:rtl/>
        </w:rPr>
        <w:t>צוך</w:t>
      </w:r>
      <w:proofErr w:type="spellEnd"/>
      <w:r w:rsidRPr="002D72E1">
        <w:rPr>
          <w:rFonts w:cs="Arial"/>
          <w:rtl/>
        </w:rPr>
        <w:t xml:space="preserve">, </w:t>
      </w:r>
      <w:r w:rsidRPr="002D72E1">
        <w:rPr>
          <w:rFonts w:cs="Arial" w:hint="cs"/>
          <w:rtl/>
        </w:rPr>
        <w:t>ועתה</w:t>
      </w:r>
      <w:r w:rsidRPr="002D72E1">
        <w:rPr>
          <w:rFonts w:cs="Arial"/>
          <w:rtl/>
        </w:rPr>
        <w:t xml:space="preserve"> </w:t>
      </w:r>
      <w:r w:rsidRPr="002D72E1">
        <w:rPr>
          <w:rFonts w:cs="Arial" w:hint="cs"/>
          <w:rtl/>
        </w:rPr>
        <w:t>יאמר</w:t>
      </w:r>
      <w:r w:rsidRPr="002D72E1">
        <w:rPr>
          <w:rFonts w:cs="Arial"/>
          <w:rtl/>
        </w:rPr>
        <w:t xml:space="preserve"> </w:t>
      </w:r>
      <w:r w:rsidRPr="002D72E1">
        <w:rPr>
          <w:rFonts w:cs="Arial" w:hint="cs"/>
          <w:rtl/>
        </w:rPr>
        <w:t>גם</w:t>
      </w:r>
      <w:r w:rsidRPr="002D72E1">
        <w:rPr>
          <w:rFonts w:cs="Arial"/>
          <w:rtl/>
        </w:rPr>
        <w:t xml:space="preserve"> </w:t>
      </w:r>
      <w:r w:rsidRPr="002D72E1">
        <w:rPr>
          <w:rFonts w:cs="Arial" w:hint="cs"/>
          <w:rtl/>
        </w:rPr>
        <w:t>באשר</w:t>
      </w:r>
      <w:r w:rsidRPr="002D72E1">
        <w:rPr>
          <w:rFonts w:cs="Arial"/>
          <w:rtl/>
        </w:rPr>
        <w:t xml:space="preserve"> </w:t>
      </w:r>
      <w:r w:rsidRPr="002D72E1">
        <w:rPr>
          <w:rFonts w:cs="Arial" w:hint="cs"/>
          <w:rtl/>
        </w:rPr>
        <w:t>לא</w:t>
      </w:r>
      <w:r w:rsidRPr="002D72E1">
        <w:rPr>
          <w:rFonts w:cs="Arial"/>
          <w:rtl/>
        </w:rPr>
        <w:t xml:space="preserve"> </w:t>
      </w:r>
      <w:proofErr w:type="spellStart"/>
      <w:r w:rsidRPr="002D72E1">
        <w:rPr>
          <w:rFonts w:cs="Arial" w:hint="cs"/>
          <w:rtl/>
        </w:rPr>
        <w:t>צוך</w:t>
      </w:r>
      <w:proofErr w:type="spellEnd"/>
      <w:r w:rsidRPr="002D72E1">
        <w:rPr>
          <w:rFonts w:cs="Arial"/>
          <w:rtl/>
        </w:rPr>
        <w:t xml:space="preserve"> </w:t>
      </w:r>
      <w:r w:rsidRPr="002D72E1">
        <w:rPr>
          <w:rFonts w:cs="Arial" w:hint="cs"/>
          <w:rtl/>
        </w:rPr>
        <w:t>תן</w:t>
      </w:r>
      <w:r w:rsidR="007A099D" w:rsidRPr="002D72E1">
        <w:rPr>
          <w:rFonts w:cs="Arial" w:hint="cs"/>
          <w:rtl/>
        </w:rPr>
        <w:t xml:space="preserve"> </w:t>
      </w:r>
      <w:r w:rsidRPr="002D72E1">
        <w:rPr>
          <w:rFonts w:cs="Arial" w:hint="cs"/>
          <w:rtl/>
        </w:rPr>
        <w:t>דעתך</w:t>
      </w:r>
      <w:r w:rsidRPr="002D72E1">
        <w:rPr>
          <w:rFonts w:cs="Arial"/>
          <w:rtl/>
        </w:rPr>
        <w:t xml:space="preserve"> </w:t>
      </w:r>
      <w:r w:rsidRPr="002D72E1">
        <w:rPr>
          <w:rFonts w:cs="Arial" w:hint="cs"/>
          <w:rtl/>
        </w:rPr>
        <w:t>לעשות</w:t>
      </w:r>
      <w:r w:rsidRPr="002D72E1">
        <w:rPr>
          <w:rFonts w:cs="Arial"/>
          <w:rtl/>
        </w:rPr>
        <w:t xml:space="preserve"> </w:t>
      </w:r>
      <w:r w:rsidRPr="002D72E1">
        <w:rPr>
          <w:rFonts w:cs="Arial" w:hint="cs"/>
          <w:rtl/>
        </w:rPr>
        <w:t>הטוב</w:t>
      </w:r>
      <w:r w:rsidRPr="002D72E1">
        <w:rPr>
          <w:rFonts w:cs="Arial"/>
          <w:rtl/>
        </w:rPr>
        <w:t xml:space="preserve"> </w:t>
      </w:r>
      <w:r w:rsidRPr="002D72E1">
        <w:rPr>
          <w:rFonts w:cs="Arial" w:hint="cs"/>
          <w:rtl/>
        </w:rPr>
        <w:t>והישר</w:t>
      </w:r>
      <w:r w:rsidRPr="002D72E1">
        <w:rPr>
          <w:rFonts w:cs="Arial"/>
          <w:rtl/>
        </w:rPr>
        <w:t xml:space="preserve"> </w:t>
      </w:r>
      <w:r w:rsidRPr="002D72E1">
        <w:rPr>
          <w:rFonts w:cs="Arial" w:hint="cs"/>
          <w:rtl/>
        </w:rPr>
        <w:t>בעיניו</w:t>
      </w:r>
      <w:r w:rsidRPr="002D72E1">
        <w:rPr>
          <w:rFonts w:cs="Arial"/>
          <w:rtl/>
        </w:rPr>
        <w:t xml:space="preserve">, </w:t>
      </w:r>
      <w:r w:rsidRPr="002D72E1">
        <w:rPr>
          <w:rFonts w:cs="Arial" w:hint="cs"/>
          <w:rtl/>
        </w:rPr>
        <w:t>כי</w:t>
      </w:r>
      <w:r w:rsidRPr="002D72E1">
        <w:rPr>
          <w:rFonts w:cs="Arial"/>
          <w:rtl/>
        </w:rPr>
        <w:t xml:space="preserve"> </w:t>
      </w:r>
      <w:r w:rsidRPr="002D72E1">
        <w:rPr>
          <w:rFonts w:cs="Arial" w:hint="cs"/>
          <w:rtl/>
        </w:rPr>
        <w:t>הוא</w:t>
      </w:r>
      <w:r w:rsidRPr="002D72E1">
        <w:rPr>
          <w:rFonts w:cs="Arial"/>
          <w:rtl/>
        </w:rPr>
        <w:t xml:space="preserve"> </w:t>
      </w:r>
      <w:r w:rsidRPr="002D72E1">
        <w:rPr>
          <w:rFonts w:cs="Arial" w:hint="cs"/>
          <w:rtl/>
        </w:rPr>
        <w:t>אוהב</w:t>
      </w:r>
      <w:r w:rsidRPr="002D72E1">
        <w:rPr>
          <w:rFonts w:cs="Arial"/>
          <w:rtl/>
        </w:rPr>
        <w:t xml:space="preserve"> </w:t>
      </w:r>
      <w:r w:rsidRPr="002D72E1">
        <w:rPr>
          <w:rFonts w:cs="Arial" w:hint="cs"/>
          <w:rtl/>
        </w:rPr>
        <w:t>הטוב</w:t>
      </w:r>
      <w:r w:rsidRPr="002D72E1">
        <w:rPr>
          <w:rFonts w:cs="Arial"/>
          <w:rtl/>
        </w:rPr>
        <w:t xml:space="preserve"> </w:t>
      </w:r>
      <w:r w:rsidRPr="002D72E1">
        <w:rPr>
          <w:rFonts w:cs="Arial" w:hint="cs"/>
          <w:rtl/>
        </w:rPr>
        <w:t>והישר</w:t>
      </w:r>
      <w:r w:rsidR="007A099D" w:rsidRPr="002D72E1">
        <w:rPr>
          <w:rFonts w:cs="Arial" w:hint="cs"/>
          <w:rtl/>
        </w:rPr>
        <w:t>:</w:t>
      </w:r>
    </w:p>
    <w:p w:rsidR="00CF174B" w:rsidRPr="002D72E1" w:rsidRDefault="00E04ECB" w:rsidP="00324353">
      <w:pPr>
        <w:spacing w:line="240" w:lineRule="auto"/>
        <w:ind w:left="720"/>
        <w:jc w:val="both"/>
        <w:rPr>
          <w:rFonts w:cs="Arial"/>
        </w:rPr>
      </w:pPr>
      <w:r w:rsidRPr="002D72E1">
        <w:rPr>
          <w:rFonts w:cs="Arial"/>
        </w:rPr>
        <w:lastRenderedPageBreak/>
        <w:t xml:space="preserve"> </w:t>
      </w:r>
      <w:r w:rsidR="00CF174B" w:rsidRPr="002D72E1">
        <w:rPr>
          <w:rFonts w:cs="Arial" w:hint="cs"/>
          <w:rtl/>
        </w:rPr>
        <w:t>וזה</w:t>
      </w:r>
      <w:r w:rsidR="00CF174B" w:rsidRPr="002D72E1">
        <w:rPr>
          <w:rFonts w:cs="Arial"/>
          <w:rtl/>
        </w:rPr>
        <w:t xml:space="preserve"> </w:t>
      </w:r>
      <w:r w:rsidR="00CF174B" w:rsidRPr="002D72E1">
        <w:rPr>
          <w:rFonts w:cs="Arial" w:hint="cs"/>
          <w:rtl/>
        </w:rPr>
        <w:t>ענין</w:t>
      </w:r>
      <w:r w:rsidR="00CF174B" w:rsidRPr="002D72E1">
        <w:rPr>
          <w:rFonts w:cs="Arial"/>
          <w:rtl/>
        </w:rPr>
        <w:t xml:space="preserve"> </w:t>
      </w:r>
      <w:r w:rsidR="00CF174B" w:rsidRPr="002D72E1">
        <w:rPr>
          <w:rFonts w:cs="Arial" w:hint="cs"/>
          <w:rtl/>
        </w:rPr>
        <w:t>גדול</w:t>
      </w:r>
      <w:r w:rsidR="00CF174B" w:rsidRPr="002D72E1">
        <w:rPr>
          <w:rFonts w:cs="Arial"/>
          <w:rtl/>
        </w:rPr>
        <w:t xml:space="preserve">, </w:t>
      </w:r>
      <w:r w:rsidR="00CF174B" w:rsidRPr="002D72E1">
        <w:rPr>
          <w:rFonts w:cs="Arial" w:hint="cs"/>
          <w:rtl/>
        </w:rPr>
        <w:t>לפי</w:t>
      </w:r>
      <w:r w:rsidR="00CF174B" w:rsidRPr="002D72E1">
        <w:rPr>
          <w:rFonts w:cs="Arial"/>
          <w:rtl/>
        </w:rPr>
        <w:t xml:space="preserve"> </w:t>
      </w:r>
      <w:r w:rsidR="00CF174B" w:rsidRPr="002D72E1">
        <w:rPr>
          <w:rFonts w:cs="Arial" w:hint="cs"/>
          <w:rtl/>
        </w:rPr>
        <w:t>שאי</w:t>
      </w:r>
      <w:r w:rsidR="00CF174B" w:rsidRPr="002D72E1">
        <w:rPr>
          <w:rFonts w:cs="Arial"/>
          <w:rtl/>
        </w:rPr>
        <w:t xml:space="preserve"> </w:t>
      </w:r>
      <w:r w:rsidR="00CF174B" w:rsidRPr="002D72E1">
        <w:rPr>
          <w:rFonts w:cs="Arial" w:hint="cs"/>
          <w:rtl/>
        </w:rPr>
        <w:t>אפשר</w:t>
      </w:r>
      <w:r w:rsidR="00CF174B" w:rsidRPr="002D72E1">
        <w:rPr>
          <w:rFonts w:cs="Arial"/>
          <w:rtl/>
        </w:rPr>
        <w:t xml:space="preserve"> </w:t>
      </w:r>
      <w:r w:rsidR="00CF174B" w:rsidRPr="002D72E1">
        <w:rPr>
          <w:rFonts w:cs="Arial" w:hint="cs"/>
          <w:rtl/>
        </w:rPr>
        <w:t>להזכיר</w:t>
      </w:r>
      <w:r w:rsidR="00CF174B" w:rsidRPr="002D72E1">
        <w:rPr>
          <w:rFonts w:cs="Arial"/>
          <w:rtl/>
        </w:rPr>
        <w:t xml:space="preserve"> </w:t>
      </w:r>
      <w:r w:rsidR="00CF174B" w:rsidRPr="002D72E1">
        <w:rPr>
          <w:rFonts w:cs="Arial" w:hint="cs"/>
          <w:rtl/>
        </w:rPr>
        <w:t>בתורה</w:t>
      </w:r>
      <w:r w:rsidR="00CF174B" w:rsidRPr="002D72E1">
        <w:rPr>
          <w:rFonts w:cs="Arial"/>
          <w:rtl/>
        </w:rPr>
        <w:t xml:space="preserve"> </w:t>
      </w:r>
      <w:r w:rsidR="00CF174B" w:rsidRPr="002D72E1">
        <w:rPr>
          <w:rFonts w:cs="Arial" w:hint="cs"/>
          <w:rtl/>
        </w:rPr>
        <w:t>כל</w:t>
      </w:r>
      <w:r w:rsidR="00CF174B" w:rsidRPr="002D72E1">
        <w:rPr>
          <w:rFonts w:cs="Arial"/>
          <w:rtl/>
        </w:rPr>
        <w:t xml:space="preserve"> </w:t>
      </w:r>
      <w:r w:rsidR="00CF174B" w:rsidRPr="002D72E1">
        <w:rPr>
          <w:rFonts w:cs="Arial" w:hint="cs"/>
          <w:rtl/>
        </w:rPr>
        <w:t>הנהגות</w:t>
      </w:r>
      <w:r w:rsidR="00CF174B" w:rsidRPr="002D72E1">
        <w:rPr>
          <w:rFonts w:cs="Arial"/>
          <w:rtl/>
        </w:rPr>
        <w:t xml:space="preserve"> </w:t>
      </w:r>
      <w:r w:rsidR="00CF174B" w:rsidRPr="002D72E1">
        <w:rPr>
          <w:rFonts w:cs="Arial" w:hint="cs"/>
          <w:rtl/>
        </w:rPr>
        <w:t>האדם</w:t>
      </w:r>
      <w:r w:rsidR="00CF174B" w:rsidRPr="002D72E1">
        <w:rPr>
          <w:rFonts w:cs="Arial"/>
          <w:rtl/>
        </w:rPr>
        <w:t xml:space="preserve"> </w:t>
      </w:r>
      <w:r w:rsidR="00CF174B" w:rsidRPr="002D72E1">
        <w:rPr>
          <w:rFonts w:cs="Arial" w:hint="cs"/>
          <w:rtl/>
        </w:rPr>
        <w:t>עם</w:t>
      </w:r>
      <w:r w:rsidR="00CF174B" w:rsidRPr="002D72E1">
        <w:rPr>
          <w:rFonts w:cs="Arial"/>
          <w:rtl/>
        </w:rPr>
        <w:t xml:space="preserve"> </w:t>
      </w:r>
      <w:r w:rsidR="00CF174B" w:rsidRPr="002D72E1">
        <w:rPr>
          <w:rFonts w:cs="Arial" w:hint="cs"/>
          <w:rtl/>
        </w:rPr>
        <w:t>שכניו</w:t>
      </w:r>
      <w:r w:rsidR="00CF174B" w:rsidRPr="002D72E1">
        <w:rPr>
          <w:rFonts w:cs="Arial"/>
          <w:rtl/>
        </w:rPr>
        <w:t xml:space="preserve"> </w:t>
      </w:r>
      <w:r w:rsidR="00CF174B" w:rsidRPr="002D72E1">
        <w:rPr>
          <w:rFonts w:cs="Arial" w:hint="cs"/>
          <w:rtl/>
        </w:rPr>
        <w:t>ורעיו</w:t>
      </w:r>
      <w:r w:rsidR="00CF174B" w:rsidRPr="002D72E1">
        <w:rPr>
          <w:rFonts w:cs="Arial"/>
          <w:rtl/>
        </w:rPr>
        <w:t xml:space="preserve"> </w:t>
      </w:r>
      <w:r w:rsidR="00CF174B" w:rsidRPr="002D72E1">
        <w:rPr>
          <w:rFonts w:cs="Arial" w:hint="cs"/>
          <w:rtl/>
        </w:rPr>
        <w:t>וכל</w:t>
      </w:r>
      <w:r w:rsidR="00CF174B" w:rsidRPr="002D72E1">
        <w:rPr>
          <w:rFonts w:cs="Arial"/>
          <w:rtl/>
        </w:rPr>
        <w:t xml:space="preserve"> </w:t>
      </w:r>
      <w:r w:rsidR="00CF174B" w:rsidRPr="002D72E1">
        <w:rPr>
          <w:rFonts w:cs="Arial" w:hint="cs"/>
          <w:rtl/>
        </w:rPr>
        <w:t>משאו</w:t>
      </w:r>
      <w:r w:rsidR="00CF174B" w:rsidRPr="002D72E1">
        <w:rPr>
          <w:rFonts w:cs="Arial"/>
          <w:rtl/>
        </w:rPr>
        <w:t xml:space="preserve"> </w:t>
      </w:r>
      <w:r w:rsidR="00CF174B" w:rsidRPr="002D72E1">
        <w:rPr>
          <w:rFonts w:cs="Arial" w:hint="cs"/>
          <w:rtl/>
        </w:rPr>
        <w:t>ומתנו</w:t>
      </w:r>
      <w:r w:rsidR="00CF174B" w:rsidRPr="002D72E1">
        <w:rPr>
          <w:rFonts w:cs="Arial"/>
          <w:rtl/>
        </w:rPr>
        <w:t xml:space="preserve"> </w:t>
      </w:r>
      <w:proofErr w:type="spellStart"/>
      <w:r w:rsidR="00CF174B" w:rsidRPr="002D72E1">
        <w:rPr>
          <w:rFonts w:cs="Arial" w:hint="cs"/>
          <w:rtl/>
        </w:rPr>
        <w:t>ותקוני</w:t>
      </w:r>
      <w:proofErr w:type="spellEnd"/>
      <w:r w:rsidR="007A099D" w:rsidRPr="002D72E1">
        <w:rPr>
          <w:rFonts w:cs="Arial" w:hint="cs"/>
          <w:rtl/>
        </w:rPr>
        <w:t xml:space="preserve"> </w:t>
      </w:r>
      <w:r w:rsidR="00CF174B" w:rsidRPr="002D72E1">
        <w:rPr>
          <w:rFonts w:cs="Arial" w:hint="cs"/>
          <w:rtl/>
        </w:rPr>
        <w:t>הישוב</w:t>
      </w:r>
      <w:r w:rsidR="00CF174B" w:rsidRPr="002D72E1">
        <w:rPr>
          <w:rFonts w:cs="Arial"/>
          <w:rtl/>
        </w:rPr>
        <w:t xml:space="preserve"> </w:t>
      </w:r>
      <w:r w:rsidR="00CF174B" w:rsidRPr="002D72E1">
        <w:rPr>
          <w:rFonts w:cs="Arial" w:hint="cs"/>
          <w:rtl/>
        </w:rPr>
        <w:t>והמדינות</w:t>
      </w:r>
      <w:r w:rsidR="00CF174B" w:rsidRPr="002D72E1">
        <w:rPr>
          <w:rFonts w:cs="Arial"/>
          <w:rtl/>
        </w:rPr>
        <w:t xml:space="preserve"> </w:t>
      </w:r>
      <w:r w:rsidR="00CF174B" w:rsidRPr="002D72E1">
        <w:rPr>
          <w:rFonts w:cs="Arial" w:hint="cs"/>
          <w:rtl/>
        </w:rPr>
        <w:t>כלם</w:t>
      </w:r>
      <w:r w:rsidR="00CF174B" w:rsidRPr="002D72E1">
        <w:rPr>
          <w:rFonts w:cs="Arial"/>
          <w:rtl/>
        </w:rPr>
        <w:t xml:space="preserve">, </w:t>
      </w:r>
      <w:r w:rsidR="00CF174B" w:rsidRPr="002D72E1">
        <w:rPr>
          <w:rFonts w:cs="Arial" w:hint="cs"/>
          <w:rtl/>
        </w:rPr>
        <w:t>אבל</w:t>
      </w:r>
      <w:r w:rsidR="00CF174B" w:rsidRPr="002D72E1">
        <w:rPr>
          <w:rFonts w:cs="Arial"/>
          <w:rtl/>
        </w:rPr>
        <w:t xml:space="preserve"> </w:t>
      </w:r>
      <w:r w:rsidR="00CF174B" w:rsidRPr="002D72E1">
        <w:rPr>
          <w:rFonts w:cs="Arial" w:hint="cs"/>
          <w:rtl/>
        </w:rPr>
        <w:t>אחרי</w:t>
      </w:r>
      <w:r w:rsidR="00CF174B" w:rsidRPr="002D72E1">
        <w:rPr>
          <w:rFonts w:cs="Arial"/>
          <w:rtl/>
        </w:rPr>
        <w:t xml:space="preserve"> </w:t>
      </w:r>
      <w:r w:rsidR="00CF174B" w:rsidRPr="002D72E1">
        <w:rPr>
          <w:rFonts w:cs="Arial" w:hint="cs"/>
          <w:rtl/>
        </w:rPr>
        <w:t>שהזכיר</w:t>
      </w:r>
      <w:r w:rsidR="00CF174B" w:rsidRPr="002D72E1">
        <w:rPr>
          <w:rFonts w:cs="Arial"/>
          <w:rtl/>
        </w:rPr>
        <w:t xml:space="preserve"> </w:t>
      </w:r>
      <w:r w:rsidR="00CF174B" w:rsidRPr="002D72E1">
        <w:rPr>
          <w:rFonts w:cs="Arial" w:hint="cs"/>
          <w:rtl/>
        </w:rPr>
        <w:t>מהם</w:t>
      </w:r>
      <w:r w:rsidR="00CF174B" w:rsidRPr="002D72E1">
        <w:rPr>
          <w:rFonts w:cs="Arial"/>
          <w:rtl/>
        </w:rPr>
        <w:t xml:space="preserve"> </w:t>
      </w:r>
      <w:r w:rsidR="00CF174B" w:rsidRPr="002D72E1">
        <w:rPr>
          <w:rFonts w:cs="Arial" w:hint="cs"/>
          <w:rtl/>
        </w:rPr>
        <w:t>הרבה</w:t>
      </w:r>
      <w:r w:rsidR="00CF174B" w:rsidRPr="002D72E1">
        <w:rPr>
          <w:rFonts w:cs="Arial"/>
          <w:rtl/>
        </w:rPr>
        <w:t xml:space="preserve">, </w:t>
      </w:r>
      <w:r w:rsidR="00CF174B" w:rsidRPr="002D72E1">
        <w:rPr>
          <w:rFonts w:cs="Arial" w:hint="cs"/>
          <w:rtl/>
        </w:rPr>
        <w:t>כגון</w:t>
      </w:r>
      <w:r w:rsidR="00CF174B" w:rsidRPr="002D72E1">
        <w:rPr>
          <w:rFonts w:cs="Arial"/>
          <w:rtl/>
        </w:rPr>
        <w:t xml:space="preserve"> </w:t>
      </w:r>
      <w:r w:rsidR="00CF174B" w:rsidRPr="002D72E1">
        <w:rPr>
          <w:rFonts w:cs="Arial" w:hint="cs"/>
          <w:rtl/>
        </w:rPr>
        <w:t>לא</w:t>
      </w:r>
      <w:r w:rsidR="00CF174B" w:rsidRPr="002D72E1">
        <w:rPr>
          <w:rFonts w:cs="Arial"/>
          <w:rtl/>
        </w:rPr>
        <w:t xml:space="preserve"> </w:t>
      </w:r>
      <w:r w:rsidR="00CF174B" w:rsidRPr="002D72E1">
        <w:rPr>
          <w:rFonts w:cs="Arial" w:hint="cs"/>
          <w:rtl/>
        </w:rPr>
        <w:t>תלך</w:t>
      </w:r>
      <w:r w:rsidR="00CF174B" w:rsidRPr="002D72E1">
        <w:rPr>
          <w:rFonts w:cs="Arial"/>
          <w:rtl/>
        </w:rPr>
        <w:t xml:space="preserve"> </w:t>
      </w:r>
      <w:r w:rsidR="00CF174B" w:rsidRPr="002D72E1">
        <w:rPr>
          <w:rFonts w:cs="Arial" w:hint="cs"/>
          <w:rtl/>
        </w:rPr>
        <w:t>רכיל</w:t>
      </w:r>
      <w:r w:rsidR="00CF174B" w:rsidRPr="002D72E1">
        <w:rPr>
          <w:rFonts w:cs="Arial"/>
          <w:rtl/>
        </w:rPr>
        <w:t xml:space="preserve"> (</w:t>
      </w:r>
      <w:r w:rsidR="00CF174B" w:rsidRPr="002D72E1">
        <w:rPr>
          <w:rFonts w:cs="Arial" w:hint="cs"/>
          <w:rtl/>
        </w:rPr>
        <w:t>ויקרא</w:t>
      </w:r>
      <w:r w:rsidR="00CF174B" w:rsidRPr="002D72E1">
        <w:rPr>
          <w:rFonts w:cs="Arial"/>
          <w:rtl/>
        </w:rPr>
        <w:t xml:space="preserve"> </w:t>
      </w:r>
      <w:proofErr w:type="spellStart"/>
      <w:r w:rsidR="00CF174B" w:rsidRPr="002D72E1">
        <w:rPr>
          <w:rFonts w:cs="Arial" w:hint="cs"/>
          <w:rtl/>
        </w:rPr>
        <w:t>יט</w:t>
      </w:r>
      <w:proofErr w:type="spellEnd"/>
      <w:r w:rsidR="00CF174B" w:rsidRPr="002D72E1">
        <w:rPr>
          <w:rFonts w:cs="Arial"/>
          <w:rtl/>
        </w:rPr>
        <w:t xml:space="preserve"> </w:t>
      </w:r>
      <w:proofErr w:type="spellStart"/>
      <w:r w:rsidR="00CF174B" w:rsidRPr="002D72E1">
        <w:rPr>
          <w:rFonts w:cs="Arial" w:hint="cs"/>
          <w:rtl/>
        </w:rPr>
        <w:t>טז</w:t>
      </w:r>
      <w:proofErr w:type="spellEnd"/>
      <w:r w:rsidR="00CF174B" w:rsidRPr="002D72E1">
        <w:rPr>
          <w:rFonts w:cs="Arial"/>
          <w:rtl/>
        </w:rPr>
        <w:t xml:space="preserve">), </w:t>
      </w:r>
      <w:r w:rsidR="00CF174B" w:rsidRPr="002D72E1">
        <w:rPr>
          <w:rFonts w:cs="Arial" w:hint="cs"/>
          <w:rtl/>
        </w:rPr>
        <w:t>לא</w:t>
      </w:r>
      <w:r w:rsidR="00CF174B" w:rsidRPr="002D72E1">
        <w:rPr>
          <w:rFonts w:cs="Arial"/>
          <w:rtl/>
        </w:rPr>
        <w:t xml:space="preserve"> </w:t>
      </w:r>
      <w:r w:rsidR="00CF174B" w:rsidRPr="002D72E1">
        <w:rPr>
          <w:rFonts w:cs="Arial" w:hint="cs"/>
          <w:rtl/>
        </w:rPr>
        <w:t>תקום</w:t>
      </w:r>
      <w:r w:rsidR="00CF174B" w:rsidRPr="002D72E1">
        <w:rPr>
          <w:rFonts w:cs="Arial"/>
          <w:rtl/>
        </w:rPr>
        <w:t xml:space="preserve"> </w:t>
      </w:r>
      <w:r w:rsidR="00CF174B" w:rsidRPr="002D72E1">
        <w:rPr>
          <w:rFonts w:cs="Arial" w:hint="cs"/>
          <w:rtl/>
        </w:rPr>
        <w:t>ולא</w:t>
      </w:r>
      <w:r w:rsidR="007A099D" w:rsidRPr="002D72E1">
        <w:rPr>
          <w:rFonts w:cs="Arial" w:hint="cs"/>
          <w:rtl/>
        </w:rPr>
        <w:t xml:space="preserve"> </w:t>
      </w:r>
      <w:proofErr w:type="spellStart"/>
      <w:r w:rsidR="00CF174B" w:rsidRPr="002D72E1">
        <w:rPr>
          <w:rFonts w:cs="Arial" w:hint="cs"/>
          <w:rtl/>
        </w:rPr>
        <w:t>תטור</w:t>
      </w:r>
      <w:proofErr w:type="spellEnd"/>
      <w:r w:rsidR="00CF174B" w:rsidRPr="002D72E1">
        <w:rPr>
          <w:rFonts w:cs="Arial"/>
          <w:rtl/>
        </w:rPr>
        <w:t xml:space="preserve"> (</w:t>
      </w:r>
      <w:r w:rsidR="00CF174B" w:rsidRPr="002D72E1">
        <w:rPr>
          <w:rFonts w:cs="Arial" w:hint="cs"/>
          <w:rtl/>
        </w:rPr>
        <w:t>שם</w:t>
      </w:r>
      <w:r w:rsidR="00CF174B" w:rsidRPr="002D72E1">
        <w:rPr>
          <w:rFonts w:cs="Arial"/>
          <w:rtl/>
        </w:rPr>
        <w:t xml:space="preserve"> </w:t>
      </w:r>
      <w:r w:rsidR="00CF174B" w:rsidRPr="002D72E1">
        <w:rPr>
          <w:rFonts w:cs="Arial" w:hint="cs"/>
          <w:rtl/>
        </w:rPr>
        <w:t>פסוק</w:t>
      </w:r>
      <w:r w:rsidR="00CF174B" w:rsidRPr="002D72E1">
        <w:rPr>
          <w:rFonts w:cs="Arial"/>
          <w:rtl/>
        </w:rPr>
        <w:t xml:space="preserve"> </w:t>
      </w:r>
      <w:proofErr w:type="spellStart"/>
      <w:r w:rsidR="00CF174B" w:rsidRPr="002D72E1">
        <w:rPr>
          <w:rFonts w:cs="Arial" w:hint="cs"/>
          <w:rtl/>
        </w:rPr>
        <w:t>יח</w:t>
      </w:r>
      <w:proofErr w:type="spellEnd"/>
      <w:r w:rsidR="00CF174B" w:rsidRPr="002D72E1">
        <w:rPr>
          <w:rFonts w:cs="Arial"/>
          <w:rtl/>
        </w:rPr>
        <w:t xml:space="preserve">), </w:t>
      </w:r>
      <w:r w:rsidR="00CF174B" w:rsidRPr="002D72E1">
        <w:rPr>
          <w:rFonts w:cs="Arial" w:hint="cs"/>
          <w:rtl/>
        </w:rPr>
        <w:t>ולא</w:t>
      </w:r>
      <w:r w:rsidR="00CF174B" w:rsidRPr="002D72E1">
        <w:rPr>
          <w:rFonts w:cs="Arial"/>
          <w:rtl/>
        </w:rPr>
        <w:t xml:space="preserve"> </w:t>
      </w:r>
      <w:r w:rsidR="00CF174B" w:rsidRPr="002D72E1">
        <w:rPr>
          <w:rFonts w:cs="Arial" w:hint="cs"/>
          <w:rtl/>
        </w:rPr>
        <w:t>תעמוד</w:t>
      </w:r>
      <w:r w:rsidR="00CF174B" w:rsidRPr="002D72E1">
        <w:rPr>
          <w:rFonts w:cs="Arial"/>
          <w:rtl/>
        </w:rPr>
        <w:t xml:space="preserve"> </w:t>
      </w:r>
      <w:r w:rsidR="00CF174B" w:rsidRPr="002D72E1">
        <w:rPr>
          <w:rFonts w:cs="Arial" w:hint="cs"/>
          <w:rtl/>
        </w:rPr>
        <w:t>על</w:t>
      </w:r>
      <w:r w:rsidR="00CF174B" w:rsidRPr="002D72E1">
        <w:rPr>
          <w:rFonts w:cs="Arial"/>
          <w:rtl/>
        </w:rPr>
        <w:t xml:space="preserve"> </w:t>
      </w:r>
      <w:r w:rsidR="00CF174B" w:rsidRPr="002D72E1">
        <w:rPr>
          <w:rFonts w:cs="Arial" w:hint="cs"/>
          <w:rtl/>
        </w:rPr>
        <w:t>דם</w:t>
      </w:r>
      <w:r w:rsidR="00CF174B" w:rsidRPr="002D72E1">
        <w:rPr>
          <w:rFonts w:cs="Arial"/>
          <w:rtl/>
        </w:rPr>
        <w:t xml:space="preserve"> </w:t>
      </w:r>
      <w:r w:rsidR="00CF174B" w:rsidRPr="002D72E1">
        <w:rPr>
          <w:rFonts w:cs="Arial" w:hint="cs"/>
          <w:rtl/>
        </w:rPr>
        <w:t>רעך</w:t>
      </w:r>
      <w:r w:rsidR="00CF174B" w:rsidRPr="002D72E1">
        <w:rPr>
          <w:rFonts w:cs="Arial"/>
          <w:rtl/>
        </w:rPr>
        <w:t xml:space="preserve"> (</w:t>
      </w:r>
      <w:r w:rsidR="00CF174B" w:rsidRPr="002D72E1">
        <w:rPr>
          <w:rFonts w:cs="Arial" w:hint="cs"/>
          <w:rtl/>
        </w:rPr>
        <w:t>שם</w:t>
      </w:r>
      <w:r w:rsidR="00CF174B" w:rsidRPr="002D72E1">
        <w:rPr>
          <w:rFonts w:cs="Arial"/>
          <w:rtl/>
        </w:rPr>
        <w:t xml:space="preserve"> </w:t>
      </w:r>
      <w:r w:rsidR="00CF174B" w:rsidRPr="002D72E1">
        <w:rPr>
          <w:rFonts w:cs="Arial" w:hint="cs"/>
          <w:rtl/>
        </w:rPr>
        <w:t>פסוק</w:t>
      </w:r>
      <w:r w:rsidR="00CF174B" w:rsidRPr="002D72E1">
        <w:rPr>
          <w:rFonts w:cs="Arial"/>
          <w:rtl/>
        </w:rPr>
        <w:t xml:space="preserve"> </w:t>
      </w:r>
      <w:proofErr w:type="spellStart"/>
      <w:r w:rsidR="00CF174B" w:rsidRPr="002D72E1">
        <w:rPr>
          <w:rFonts w:cs="Arial" w:hint="cs"/>
          <w:rtl/>
        </w:rPr>
        <w:t>טז</w:t>
      </w:r>
      <w:proofErr w:type="spellEnd"/>
      <w:r w:rsidR="00CF174B" w:rsidRPr="002D72E1">
        <w:rPr>
          <w:rFonts w:cs="Arial"/>
          <w:rtl/>
        </w:rPr>
        <w:t xml:space="preserve">), </w:t>
      </w:r>
      <w:r w:rsidR="00CF174B" w:rsidRPr="002D72E1">
        <w:rPr>
          <w:rFonts w:cs="Arial" w:hint="cs"/>
          <w:rtl/>
        </w:rPr>
        <w:t>לא</w:t>
      </w:r>
      <w:r w:rsidR="00CF174B" w:rsidRPr="002D72E1">
        <w:rPr>
          <w:rFonts w:cs="Arial"/>
          <w:rtl/>
        </w:rPr>
        <w:t xml:space="preserve"> </w:t>
      </w:r>
      <w:r w:rsidR="00CF174B" w:rsidRPr="002D72E1">
        <w:rPr>
          <w:rFonts w:cs="Arial" w:hint="cs"/>
          <w:rtl/>
        </w:rPr>
        <w:t>תקלל</w:t>
      </w:r>
      <w:r w:rsidR="00CF174B" w:rsidRPr="002D72E1">
        <w:rPr>
          <w:rFonts w:cs="Arial"/>
          <w:rtl/>
        </w:rPr>
        <w:t xml:space="preserve"> </w:t>
      </w:r>
      <w:r w:rsidR="00CF174B" w:rsidRPr="002D72E1">
        <w:rPr>
          <w:rFonts w:cs="Arial" w:hint="cs"/>
          <w:rtl/>
        </w:rPr>
        <w:t>חרש</w:t>
      </w:r>
      <w:r w:rsidR="00CF174B" w:rsidRPr="002D72E1">
        <w:rPr>
          <w:rFonts w:cs="Arial"/>
          <w:rtl/>
        </w:rPr>
        <w:t xml:space="preserve"> (</w:t>
      </w:r>
      <w:r w:rsidR="00CF174B" w:rsidRPr="002D72E1">
        <w:rPr>
          <w:rFonts w:cs="Arial" w:hint="cs"/>
          <w:rtl/>
        </w:rPr>
        <w:t>שם</w:t>
      </w:r>
      <w:r w:rsidR="00CF174B" w:rsidRPr="002D72E1">
        <w:rPr>
          <w:rFonts w:cs="Arial"/>
          <w:rtl/>
        </w:rPr>
        <w:t xml:space="preserve"> </w:t>
      </w:r>
      <w:r w:rsidR="00CF174B" w:rsidRPr="002D72E1">
        <w:rPr>
          <w:rFonts w:cs="Arial" w:hint="cs"/>
          <w:rtl/>
        </w:rPr>
        <w:t>פסוק</w:t>
      </w:r>
      <w:r w:rsidR="00CF174B" w:rsidRPr="002D72E1">
        <w:rPr>
          <w:rFonts w:cs="Arial"/>
          <w:rtl/>
        </w:rPr>
        <w:t xml:space="preserve"> </w:t>
      </w:r>
      <w:r w:rsidR="00CF174B" w:rsidRPr="002D72E1">
        <w:rPr>
          <w:rFonts w:cs="Arial" w:hint="cs"/>
          <w:rtl/>
        </w:rPr>
        <w:t>יד</w:t>
      </w:r>
      <w:r w:rsidR="00CF174B" w:rsidRPr="002D72E1">
        <w:rPr>
          <w:rFonts w:cs="Arial"/>
          <w:rtl/>
        </w:rPr>
        <w:t xml:space="preserve">), </w:t>
      </w:r>
      <w:r w:rsidR="00CF174B" w:rsidRPr="002D72E1">
        <w:rPr>
          <w:rFonts w:cs="Arial" w:hint="cs"/>
          <w:rtl/>
        </w:rPr>
        <w:t>מפני</w:t>
      </w:r>
      <w:r w:rsidR="00CF174B" w:rsidRPr="002D72E1">
        <w:rPr>
          <w:rFonts w:cs="Arial"/>
          <w:rtl/>
        </w:rPr>
        <w:t xml:space="preserve"> </w:t>
      </w:r>
      <w:r w:rsidR="00CF174B" w:rsidRPr="002D72E1">
        <w:rPr>
          <w:rFonts w:cs="Arial" w:hint="cs"/>
          <w:rtl/>
        </w:rPr>
        <w:t>שיבה</w:t>
      </w:r>
      <w:r w:rsidR="007A099D" w:rsidRPr="002D72E1">
        <w:rPr>
          <w:rFonts w:cs="Arial" w:hint="cs"/>
          <w:rtl/>
        </w:rPr>
        <w:t xml:space="preserve"> </w:t>
      </w:r>
      <w:r w:rsidR="00CF174B" w:rsidRPr="002D72E1">
        <w:rPr>
          <w:rFonts w:cs="Arial" w:hint="cs"/>
          <w:rtl/>
        </w:rPr>
        <w:t>תקום</w:t>
      </w:r>
      <w:r w:rsidR="00CF174B" w:rsidRPr="002D72E1">
        <w:rPr>
          <w:rFonts w:cs="Arial"/>
          <w:rtl/>
        </w:rPr>
        <w:t xml:space="preserve"> (</w:t>
      </w:r>
      <w:r w:rsidR="00CF174B" w:rsidRPr="002D72E1">
        <w:rPr>
          <w:rFonts w:cs="Arial" w:hint="cs"/>
          <w:rtl/>
        </w:rPr>
        <w:t>שם</w:t>
      </w:r>
      <w:r w:rsidR="00CF174B" w:rsidRPr="002D72E1">
        <w:rPr>
          <w:rFonts w:cs="Arial"/>
          <w:rtl/>
        </w:rPr>
        <w:t xml:space="preserve"> </w:t>
      </w:r>
      <w:r w:rsidR="00CF174B" w:rsidRPr="002D72E1">
        <w:rPr>
          <w:rFonts w:cs="Arial" w:hint="cs"/>
          <w:rtl/>
        </w:rPr>
        <w:t>פסוק</w:t>
      </w:r>
      <w:r w:rsidR="00CF174B" w:rsidRPr="002D72E1">
        <w:rPr>
          <w:rFonts w:cs="Arial"/>
          <w:rtl/>
        </w:rPr>
        <w:t xml:space="preserve"> </w:t>
      </w:r>
      <w:r w:rsidR="00CF174B" w:rsidRPr="002D72E1">
        <w:rPr>
          <w:rFonts w:cs="Arial" w:hint="cs"/>
          <w:rtl/>
        </w:rPr>
        <w:t>לב</w:t>
      </w:r>
      <w:r w:rsidR="00CF174B" w:rsidRPr="002D72E1">
        <w:rPr>
          <w:rFonts w:cs="Arial"/>
          <w:rtl/>
        </w:rPr>
        <w:t xml:space="preserve">), </w:t>
      </w:r>
      <w:r w:rsidR="00CF174B" w:rsidRPr="002D72E1">
        <w:rPr>
          <w:rFonts w:cs="Arial" w:hint="cs"/>
          <w:rtl/>
        </w:rPr>
        <w:t>וכיוצא</w:t>
      </w:r>
      <w:r w:rsidR="00CF174B" w:rsidRPr="002D72E1">
        <w:rPr>
          <w:rFonts w:cs="Arial"/>
          <w:rtl/>
        </w:rPr>
        <w:t xml:space="preserve"> </w:t>
      </w:r>
      <w:r w:rsidR="00CF174B" w:rsidRPr="002D72E1">
        <w:rPr>
          <w:rFonts w:cs="Arial" w:hint="cs"/>
          <w:rtl/>
        </w:rPr>
        <w:t>בהן</w:t>
      </w:r>
      <w:r w:rsidR="00CF174B" w:rsidRPr="002D72E1">
        <w:rPr>
          <w:rFonts w:cs="Arial"/>
          <w:rtl/>
        </w:rPr>
        <w:t xml:space="preserve">, </w:t>
      </w:r>
      <w:r w:rsidR="00CF174B" w:rsidRPr="002D72E1">
        <w:rPr>
          <w:rFonts w:cs="Arial" w:hint="cs"/>
          <w:rtl/>
        </w:rPr>
        <w:t>חזר</w:t>
      </w:r>
      <w:r w:rsidR="00CF174B" w:rsidRPr="002D72E1">
        <w:rPr>
          <w:rFonts w:cs="Arial"/>
          <w:rtl/>
        </w:rPr>
        <w:t xml:space="preserve"> </w:t>
      </w:r>
      <w:r w:rsidR="00CF174B" w:rsidRPr="002D72E1">
        <w:rPr>
          <w:rFonts w:cs="Arial" w:hint="cs"/>
          <w:rtl/>
        </w:rPr>
        <w:t>לומר</w:t>
      </w:r>
      <w:r w:rsidR="00CF174B" w:rsidRPr="002D72E1">
        <w:rPr>
          <w:rFonts w:cs="Arial"/>
          <w:rtl/>
        </w:rPr>
        <w:t xml:space="preserve"> </w:t>
      </w:r>
      <w:r w:rsidR="00CF174B" w:rsidRPr="002D72E1">
        <w:rPr>
          <w:rFonts w:cs="Arial" w:hint="cs"/>
          <w:rtl/>
        </w:rPr>
        <w:t>בדרך</w:t>
      </w:r>
      <w:r w:rsidR="00CF174B" w:rsidRPr="002D72E1">
        <w:rPr>
          <w:rFonts w:cs="Arial"/>
          <w:rtl/>
        </w:rPr>
        <w:t xml:space="preserve"> </w:t>
      </w:r>
      <w:r w:rsidR="00CF174B" w:rsidRPr="002D72E1">
        <w:rPr>
          <w:rFonts w:cs="Arial" w:hint="cs"/>
          <w:rtl/>
        </w:rPr>
        <w:t>כלל</w:t>
      </w:r>
      <w:r w:rsidR="00CF174B" w:rsidRPr="002D72E1">
        <w:rPr>
          <w:rFonts w:cs="Arial"/>
          <w:rtl/>
        </w:rPr>
        <w:t xml:space="preserve"> </w:t>
      </w:r>
      <w:r w:rsidR="00CF174B" w:rsidRPr="002D72E1">
        <w:rPr>
          <w:rFonts w:cs="Arial" w:hint="cs"/>
          <w:rtl/>
        </w:rPr>
        <w:t>שיעשה</w:t>
      </w:r>
      <w:r w:rsidR="00CF174B" w:rsidRPr="002D72E1">
        <w:rPr>
          <w:rFonts w:cs="Arial"/>
          <w:rtl/>
        </w:rPr>
        <w:t xml:space="preserve"> </w:t>
      </w:r>
      <w:r w:rsidR="00CF174B" w:rsidRPr="002D72E1">
        <w:rPr>
          <w:rFonts w:cs="Arial" w:hint="cs"/>
          <w:rtl/>
        </w:rPr>
        <w:t>הטוב</w:t>
      </w:r>
      <w:r w:rsidR="00CF174B" w:rsidRPr="002D72E1">
        <w:rPr>
          <w:rFonts w:cs="Arial"/>
          <w:rtl/>
        </w:rPr>
        <w:t xml:space="preserve"> </w:t>
      </w:r>
      <w:r w:rsidR="00CF174B" w:rsidRPr="002D72E1">
        <w:rPr>
          <w:rFonts w:cs="Arial" w:hint="cs"/>
          <w:rtl/>
        </w:rPr>
        <w:t>והישר</w:t>
      </w:r>
      <w:r w:rsidR="00CF174B" w:rsidRPr="002D72E1">
        <w:rPr>
          <w:rFonts w:cs="Arial"/>
          <w:rtl/>
        </w:rPr>
        <w:t xml:space="preserve"> </w:t>
      </w:r>
      <w:r w:rsidR="00CF174B" w:rsidRPr="002D72E1">
        <w:rPr>
          <w:rFonts w:cs="Arial" w:hint="cs"/>
          <w:rtl/>
        </w:rPr>
        <w:t>בכל</w:t>
      </w:r>
      <w:r w:rsidR="00CF174B" w:rsidRPr="002D72E1">
        <w:rPr>
          <w:rFonts w:cs="Arial"/>
          <w:rtl/>
        </w:rPr>
        <w:t xml:space="preserve"> </w:t>
      </w:r>
      <w:r w:rsidR="00CF174B" w:rsidRPr="002D72E1">
        <w:rPr>
          <w:rFonts w:cs="Arial" w:hint="cs"/>
          <w:rtl/>
        </w:rPr>
        <w:t>דבר</w:t>
      </w:r>
      <w:r w:rsidR="00CF174B" w:rsidRPr="002D72E1">
        <w:rPr>
          <w:rFonts w:cs="Arial"/>
          <w:rtl/>
        </w:rPr>
        <w:t xml:space="preserve">, </w:t>
      </w:r>
      <w:r w:rsidR="00CF174B" w:rsidRPr="002D72E1">
        <w:rPr>
          <w:rFonts w:cs="Arial" w:hint="cs"/>
          <w:rtl/>
        </w:rPr>
        <w:t>עד</w:t>
      </w:r>
      <w:r w:rsidR="00CF174B" w:rsidRPr="002D72E1">
        <w:rPr>
          <w:rFonts w:cs="Arial"/>
          <w:rtl/>
        </w:rPr>
        <w:t xml:space="preserve"> </w:t>
      </w:r>
      <w:r w:rsidR="00CF174B" w:rsidRPr="002D72E1">
        <w:rPr>
          <w:rFonts w:cs="Arial" w:hint="cs"/>
          <w:rtl/>
        </w:rPr>
        <w:t>שיכנס</w:t>
      </w:r>
      <w:r w:rsidR="00CF174B" w:rsidRPr="002D72E1">
        <w:rPr>
          <w:rFonts w:cs="Arial"/>
          <w:rtl/>
        </w:rPr>
        <w:t xml:space="preserve"> </w:t>
      </w:r>
      <w:r w:rsidR="00CF174B" w:rsidRPr="002D72E1">
        <w:rPr>
          <w:rFonts w:cs="Arial" w:hint="cs"/>
          <w:rtl/>
        </w:rPr>
        <w:t>בזה</w:t>
      </w:r>
      <w:r w:rsidR="007A099D" w:rsidRPr="002D72E1">
        <w:rPr>
          <w:rFonts w:cs="Arial" w:hint="cs"/>
          <w:rtl/>
        </w:rPr>
        <w:t xml:space="preserve"> </w:t>
      </w:r>
      <w:r w:rsidR="00CF174B" w:rsidRPr="002D72E1">
        <w:rPr>
          <w:rFonts w:cs="Arial" w:hint="cs"/>
          <w:rtl/>
        </w:rPr>
        <w:t>הפשרה</w:t>
      </w:r>
      <w:r w:rsidR="00CF174B" w:rsidRPr="002D72E1">
        <w:rPr>
          <w:rFonts w:cs="Arial"/>
          <w:rtl/>
        </w:rPr>
        <w:t xml:space="preserve"> </w:t>
      </w:r>
      <w:r w:rsidR="00CF174B" w:rsidRPr="002D72E1">
        <w:rPr>
          <w:rFonts w:cs="Arial" w:hint="cs"/>
          <w:rtl/>
        </w:rPr>
        <w:t>ולפנים</w:t>
      </w:r>
      <w:r w:rsidR="00CF174B" w:rsidRPr="002D72E1">
        <w:rPr>
          <w:rFonts w:cs="Arial"/>
          <w:rtl/>
        </w:rPr>
        <w:t xml:space="preserve"> </w:t>
      </w:r>
      <w:r w:rsidR="00CF174B" w:rsidRPr="002D72E1">
        <w:rPr>
          <w:rFonts w:cs="Arial" w:hint="cs"/>
          <w:rtl/>
        </w:rPr>
        <w:t>משורת</w:t>
      </w:r>
      <w:r w:rsidR="00CF174B" w:rsidRPr="002D72E1">
        <w:rPr>
          <w:rFonts w:cs="Arial"/>
          <w:rtl/>
        </w:rPr>
        <w:t xml:space="preserve"> </w:t>
      </w:r>
      <w:r w:rsidR="00CF174B" w:rsidRPr="002D72E1">
        <w:rPr>
          <w:rFonts w:cs="Arial" w:hint="cs"/>
          <w:rtl/>
        </w:rPr>
        <w:t>הדין</w:t>
      </w:r>
      <w:r w:rsidR="00CF174B" w:rsidRPr="002D72E1">
        <w:rPr>
          <w:rFonts w:cs="Arial"/>
          <w:rtl/>
        </w:rPr>
        <w:t xml:space="preserve">, </w:t>
      </w:r>
      <w:r w:rsidR="00CF174B" w:rsidRPr="002D72E1">
        <w:rPr>
          <w:rFonts w:cs="Arial" w:hint="cs"/>
          <w:rtl/>
        </w:rPr>
        <w:t>וכגון</w:t>
      </w:r>
      <w:r w:rsidR="00CF174B" w:rsidRPr="002D72E1">
        <w:rPr>
          <w:rFonts w:cs="Arial"/>
          <w:rtl/>
        </w:rPr>
        <w:t xml:space="preserve"> </w:t>
      </w:r>
      <w:r w:rsidR="00CF174B" w:rsidRPr="002D72E1">
        <w:rPr>
          <w:rFonts w:cs="Arial" w:hint="cs"/>
          <w:rtl/>
        </w:rPr>
        <w:t>מה</w:t>
      </w:r>
      <w:r w:rsidR="00CF174B" w:rsidRPr="002D72E1">
        <w:rPr>
          <w:rFonts w:cs="Arial"/>
          <w:rtl/>
        </w:rPr>
        <w:t xml:space="preserve"> </w:t>
      </w:r>
      <w:r w:rsidR="00CF174B" w:rsidRPr="002D72E1">
        <w:rPr>
          <w:rFonts w:cs="Arial" w:hint="cs"/>
          <w:rtl/>
        </w:rPr>
        <w:t>שהזכירו</w:t>
      </w:r>
      <w:r w:rsidR="00CF174B" w:rsidRPr="002D72E1">
        <w:rPr>
          <w:rFonts w:cs="Arial"/>
          <w:rtl/>
        </w:rPr>
        <w:t xml:space="preserve"> </w:t>
      </w:r>
      <w:proofErr w:type="spellStart"/>
      <w:r w:rsidR="00CF174B" w:rsidRPr="002D72E1">
        <w:rPr>
          <w:rFonts w:cs="Arial" w:hint="cs"/>
          <w:rtl/>
        </w:rPr>
        <w:t>בדינא</w:t>
      </w:r>
      <w:proofErr w:type="spellEnd"/>
      <w:r w:rsidR="00CF174B" w:rsidRPr="002D72E1">
        <w:rPr>
          <w:rFonts w:cs="Arial"/>
          <w:rtl/>
        </w:rPr>
        <w:t xml:space="preserve"> </w:t>
      </w:r>
      <w:r w:rsidR="00CF174B" w:rsidRPr="002D72E1">
        <w:rPr>
          <w:rFonts w:cs="Arial" w:hint="cs"/>
          <w:rtl/>
        </w:rPr>
        <w:t>דבר</w:t>
      </w:r>
      <w:r w:rsidR="00CF174B" w:rsidRPr="002D72E1">
        <w:rPr>
          <w:rFonts w:cs="Arial"/>
          <w:rtl/>
        </w:rPr>
        <w:t xml:space="preserve"> </w:t>
      </w:r>
      <w:proofErr w:type="spellStart"/>
      <w:r w:rsidR="00CF174B" w:rsidRPr="002D72E1">
        <w:rPr>
          <w:rFonts w:cs="Arial" w:hint="cs"/>
          <w:rtl/>
        </w:rPr>
        <w:t>מצרא</w:t>
      </w:r>
      <w:proofErr w:type="spellEnd"/>
      <w:r w:rsidR="00CF174B" w:rsidRPr="002D72E1">
        <w:rPr>
          <w:rFonts w:cs="Arial"/>
          <w:rtl/>
        </w:rPr>
        <w:t xml:space="preserve"> (</w:t>
      </w:r>
      <w:proofErr w:type="spellStart"/>
      <w:r w:rsidR="00CF174B" w:rsidRPr="002D72E1">
        <w:rPr>
          <w:rFonts w:cs="Arial" w:hint="cs"/>
          <w:rtl/>
        </w:rPr>
        <w:t>ב</w:t>
      </w:r>
      <w:r w:rsidR="00CF174B" w:rsidRPr="002D72E1">
        <w:rPr>
          <w:rFonts w:cs="Arial"/>
          <w:rtl/>
        </w:rPr>
        <w:t>"</w:t>
      </w:r>
      <w:r w:rsidR="00CF174B" w:rsidRPr="002D72E1">
        <w:rPr>
          <w:rFonts w:cs="Arial" w:hint="cs"/>
          <w:rtl/>
        </w:rPr>
        <w:t>מ</w:t>
      </w:r>
      <w:proofErr w:type="spellEnd"/>
      <w:r w:rsidR="00CF174B" w:rsidRPr="002D72E1">
        <w:rPr>
          <w:rFonts w:cs="Arial"/>
          <w:rtl/>
        </w:rPr>
        <w:t xml:space="preserve"> </w:t>
      </w:r>
      <w:r w:rsidR="00CF174B" w:rsidRPr="002D72E1">
        <w:rPr>
          <w:rFonts w:cs="Arial" w:hint="cs"/>
          <w:rtl/>
        </w:rPr>
        <w:t>קח</w:t>
      </w:r>
      <w:r w:rsidR="00CF174B" w:rsidRPr="002D72E1">
        <w:rPr>
          <w:rFonts w:cs="Arial"/>
          <w:rtl/>
        </w:rPr>
        <w:t xml:space="preserve"> </w:t>
      </w:r>
      <w:r w:rsidR="00CF174B" w:rsidRPr="002D72E1">
        <w:rPr>
          <w:rFonts w:cs="Arial" w:hint="cs"/>
          <w:rtl/>
        </w:rPr>
        <w:t>א</w:t>
      </w:r>
      <w:r w:rsidR="00CF174B" w:rsidRPr="002D72E1">
        <w:rPr>
          <w:rFonts w:cs="Arial"/>
          <w:rtl/>
        </w:rPr>
        <w:t xml:space="preserve">), </w:t>
      </w:r>
      <w:r w:rsidR="00CF174B" w:rsidRPr="002D72E1">
        <w:rPr>
          <w:rFonts w:cs="Arial" w:hint="cs"/>
          <w:rtl/>
        </w:rPr>
        <w:t>ואפילו</w:t>
      </w:r>
      <w:r w:rsidR="00CF174B" w:rsidRPr="002D72E1">
        <w:rPr>
          <w:rFonts w:cs="Arial"/>
          <w:rtl/>
        </w:rPr>
        <w:t xml:space="preserve"> </w:t>
      </w:r>
      <w:r w:rsidR="00CF174B" w:rsidRPr="002D72E1">
        <w:rPr>
          <w:rFonts w:cs="Arial" w:hint="cs"/>
          <w:rtl/>
        </w:rPr>
        <w:t>מה</w:t>
      </w:r>
      <w:r w:rsidR="00CF174B" w:rsidRPr="002D72E1">
        <w:rPr>
          <w:rFonts w:cs="Arial"/>
          <w:rtl/>
        </w:rPr>
        <w:t xml:space="preserve"> </w:t>
      </w:r>
      <w:r w:rsidR="00CF174B" w:rsidRPr="002D72E1">
        <w:rPr>
          <w:rFonts w:cs="Arial" w:hint="cs"/>
          <w:rtl/>
        </w:rPr>
        <w:t>שאמרו</w:t>
      </w:r>
      <w:r w:rsidR="00CF174B" w:rsidRPr="002D72E1">
        <w:rPr>
          <w:rFonts w:cs="Arial"/>
          <w:rtl/>
        </w:rPr>
        <w:t xml:space="preserve"> (</w:t>
      </w:r>
      <w:r w:rsidR="00CF174B" w:rsidRPr="002D72E1">
        <w:rPr>
          <w:rFonts w:cs="Arial" w:hint="cs"/>
          <w:rtl/>
        </w:rPr>
        <w:t>יומא</w:t>
      </w:r>
      <w:r w:rsidR="007A099D" w:rsidRPr="002D72E1">
        <w:rPr>
          <w:rFonts w:cs="Arial" w:hint="cs"/>
          <w:rtl/>
        </w:rPr>
        <w:t xml:space="preserve"> </w:t>
      </w:r>
      <w:r w:rsidR="00CF174B" w:rsidRPr="002D72E1">
        <w:rPr>
          <w:rFonts w:cs="Arial" w:hint="cs"/>
          <w:rtl/>
        </w:rPr>
        <w:t>פו</w:t>
      </w:r>
      <w:r w:rsidR="00CF174B" w:rsidRPr="002D72E1">
        <w:rPr>
          <w:rFonts w:cs="Arial"/>
          <w:rtl/>
        </w:rPr>
        <w:t xml:space="preserve"> </w:t>
      </w:r>
      <w:r w:rsidR="00CF174B" w:rsidRPr="002D72E1">
        <w:rPr>
          <w:rFonts w:cs="Arial" w:hint="cs"/>
          <w:rtl/>
        </w:rPr>
        <w:t>א</w:t>
      </w:r>
      <w:r w:rsidR="00CF174B" w:rsidRPr="002D72E1">
        <w:rPr>
          <w:rFonts w:cs="Arial"/>
          <w:rtl/>
        </w:rPr>
        <w:t xml:space="preserve">) </w:t>
      </w:r>
      <w:r w:rsidR="00CF174B" w:rsidRPr="002D72E1">
        <w:rPr>
          <w:rFonts w:cs="Arial" w:hint="cs"/>
          <w:rtl/>
        </w:rPr>
        <w:t>פרקו</w:t>
      </w:r>
      <w:r w:rsidR="00CF174B" w:rsidRPr="002D72E1">
        <w:rPr>
          <w:rFonts w:cs="Arial"/>
          <w:rtl/>
        </w:rPr>
        <w:t xml:space="preserve"> </w:t>
      </w:r>
      <w:r w:rsidR="00CF174B" w:rsidRPr="002D72E1">
        <w:rPr>
          <w:rFonts w:cs="Arial" w:hint="cs"/>
          <w:rtl/>
        </w:rPr>
        <w:t>נאה</w:t>
      </w:r>
      <w:r w:rsidR="00CF174B" w:rsidRPr="002D72E1">
        <w:rPr>
          <w:rFonts w:cs="Arial"/>
          <w:rtl/>
        </w:rPr>
        <w:t xml:space="preserve"> </w:t>
      </w:r>
      <w:r w:rsidR="00CF174B" w:rsidRPr="002D72E1">
        <w:rPr>
          <w:rFonts w:cs="Arial" w:hint="cs"/>
          <w:rtl/>
        </w:rPr>
        <w:t>ודבורו</w:t>
      </w:r>
      <w:r w:rsidR="00CF174B" w:rsidRPr="002D72E1">
        <w:rPr>
          <w:rFonts w:cs="Arial"/>
          <w:rtl/>
        </w:rPr>
        <w:t xml:space="preserve"> </w:t>
      </w:r>
      <w:r w:rsidR="00CF174B" w:rsidRPr="002D72E1">
        <w:rPr>
          <w:rFonts w:cs="Arial" w:hint="cs"/>
          <w:rtl/>
        </w:rPr>
        <w:t>בנחת</w:t>
      </w:r>
      <w:r w:rsidR="00CF174B" w:rsidRPr="002D72E1">
        <w:rPr>
          <w:rFonts w:cs="Arial"/>
          <w:rtl/>
        </w:rPr>
        <w:t xml:space="preserve"> </w:t>
      </w:r>
      <w:r w:rsidR="00CF174B" w:rsidRPr="002D72E1">
        <w:rPr>
          <w:rFonts w:cs="Arial" w:hint="cs"/>
          <w:rtl/>
        </w:rPr>
        <w:t>עם</w:t>
      </w:r>
      <w:r w:rsidR="00CF174B" w:rsidRPr="002D72E1">
        <w:rPr>
          <w:rFonts w:cs="Arial"/>
          <w:rtl/>
        </w:rPr>
        <w:t xml:space="preserve"> </w:t>
      </w:r>
      <w:r w:rsidR="00CF174B" w:rsidRPr="002D72E1">
        <w:rPr>
          <w:rFonts w:cs="Arial" w:hint="cs"/>
          <w:rtl/>
        </w:rPr>
        <w:t>הבריות</w:t>
      </w:r>
      <w:r w:rsidR="00CF174B" w:rsidRPr="002D72E1">
        <w:rPr>
          <w:rFonts w:cs="Arial"/>
          <w:rtl/>
        </w:rPr>
        <w:t xml:space="preserve">, </w:t>
      </w:r>
      <w:r w:rsidR="00CF174B" w:rsidRPr="002D72E1">
        <w:rPr>
          <w:rFonts w:cs="Arial" w:hint="cs"/>
          <w:rtl/>
        </w:rPr>
        <w:t>עד</w:t>
      </w:r>
      <w:r w:rsidR="00CF174B" w:rsidRPr="002D72E1">
        <w:rPr>
          <w:rFonts w:cs="Arial"/>
          <w:rtl/>
        </w:rPr>
        <w:t xml:space="preserve"> </w:t>
      </w:r>
      <w:r w:rsidR="00CF174B" w:rsidRPr="002D72E1">
        <w:rPr>
          <w:rFonts w:cs="Arial" w:hint="cs"/>
          <w:rtl/>
        </w:rPr>
        <w:t>שיקרא</w:t>
      </w:r>
      <w:r w:rsidR="00CF174B" w:rsidRPr="002D72E1">
        <w:rPr>
          <w:rFonts w:cs="Arial"/>
          <w:rtl/>
        </w:rPr>
        <w:t xml:space="preserve"> </w:t>
      </w:r>
      <w:r w:rsidR="00CF174B" w:rsidRPr="002D72E1">
        <w:rPr>
          <w:rFonts w:cs="Arial" w:hint="cs"/>
          <w:rtl/>
        </w:rPr>
        <w:t>בכל</w:t>
      </w:r>
      <w:r w:rsidR="00CF174B" w:rsidRPr="002D72E1">
        <w:rPr>
          <w:rFonts w:cs="Arial"/>
          <w:rtl/>
        </w:rPr>
        <w:t xml:space="preserve"> </w:t>
      </w:r>
      <w:r w:rsidR="00CF174B" w:rsidRPr="002D72E1">
        <w:rPr>
          <w:rFonts w:cs="Arial" w:hint="cs"/>
          <w:rtl/>
        </w:rPr>
        <w:t>ענין</w:t>
      </w:r>
      <w:r w:rsidR="00CF174B" w:rsidRPr="002D72E1">
        <w:rPr>
          <w:rFonts w:cs="Arial"/>
          <w:rtl/>
        </w:rPr>
        <w:t xml:space="preserve"> </w:t>
      </w:r>
      <w:r w:rsidR="00CF174B" w:rsidRPr="002D72E1">
        <w:rPr>
          <w:rFonts w:cs="Arial" w:hint="cs"/>
          <w:rtl/>
        </w:rPr>
        <w:t>תם</w:t>
      </w:r>
      <w:r w:rsidR="00CF174B" w:rsidRPr="002D72E1">
        <w:rPr>
          <w:rFonts w:cs="Arial"/>
          <w:rtl/>
        </w:rPr>
        <w:t xml:space="preserve"> </w:t>
      </w:r>
      <w:r w:rsidR="00CF174B" w:rsidRPr="002D72E1">
        <w:rPr>
          <w:rFonts w:cs="Arial" w:hint="cs"/>
          <w:rtl/>
        </w:rPr>
        <w:t>וישר</w:t>
      </w:r>
      <w:r w:rsidR="007A099D" w:rsidRPr="002D72E1">
        <w:rPr>
          <w:rFonts w:cs="Arial" w:hint="cs"/>
          <w:rtl/>
        </w:rPr>
        <w:t>:</w:t>
      </w:r>
    </w:p>
    <w:p w:rsidR="00AD128F" w:rsidRPr="002D72E1" w:rsidRDefault="00A66630" w:rsidP="00324353">
      <w:pPr>
        <w:spacing w:line="240" w:lineRule="auto"/>
        <w:ind w:left="720"/>
        <w:jc w:val="both"/>
        <w:rPr>
          <w:rFonts w:cs="Arial"/>
        </w:rPr>
      </w:pPr>
      <w:r w:rsidRPr="002D72E1">
        <w:rPr>
          <w:rFonts w:cs="Arial"/>
        </w:rPr>
        <w:t>The meaning of this (</w:t>
      </w:r>
      <w:r w:rsidRPr="002D72E1">
        <w:rPr>
          <w:rFonts w:cs="Arial"/>
          <w:i/>
          <w:iCs/>
        </w:rPr>
        <w:t>mitzvah</w:t>
      </w:r>
      <w:r w:rsidRPr="002D72E1">
        <w:rPr>
          <w:rFonts w:cs="Arial"/>
        </w:rPr>
        <w:t xml:space="preserve"> according to </w:t>
      </w:r>
      <w:r w:rsidRPr="002D72E1">
        <w:rPr>
          <w:rFonts w:cs="Arial"/>
          <w:i/>
          <w:iCs/>
        </w:rPr>
        <w:t>Chazal</w:t>
      </w:r>
      <w:r w:rsidRPr="002D72E1">
        <w:rPr>
          <w:rFonts w:cs="Arial"/>
        </w:rPr>
        <w:t xml:space="preserve">): it is impossible </w:t>
      </w:r>
      <w:r w:rsidR="004A6D43" w:rsidRPr="002D72E1">
        <w:rPr>
          <w:rFonts w:cs="Arial"/>
        </w:rPr>
        <w:t xml:space="preserve">for </w:t>
      </w:r>
      <w:r w:rsidRPr="002D72E1">
        <w:rPr>
          <w:rFonts w:cs="Arial"/>
        </w:rPr>
        <w:t xml:space="preserve">the Torah </w:t>
      </w:r>
      <w:r w:rsidR="004A6D43" w:rsidRPr="002D72E1">
        <w:rPr>
          <w:rFonts w:cs="Arial"/>
        </w:rPr>
        <w:t xml:space="preserve">to specifically legislate </w:t>
      </w:r>
      <w:r w:rsidRPr="002D72E1">
        <w:rPr>
          <w:rFonts w:cs="Arial"/>
        </w:rPr>
        <w:t>all of a person’s interactions with his neighbors and friends, all his business dealings</w:t>
      </w:r>
      <w:r w:rsidR="0023631E" w:rsidRPr="002D72E1">
        <w:rPr>
          <w:rFonts w:cs="Arial"/>
        </w:rPr>
        <w:t>, and civil obligations.</w:t>
      </w:r>
      <w:r w:rsidR="00E04ECB" w:rsidRPr="002D72E1">
        <w:rPr>
          <w:rFonts w:cs="Arial"/>
        </w:rPr>
        <w:t xml:space="preserve"> </w:t>
      </w:r>
      <w:r w:rsidR="0023631E" w:rsidRPr="002D72E1">
        <w:rPr>
          <w:rFonts w:cs="Arial"/>
        </w:rPr>
        <w:t>The Torah provides many specific directives, such as “do not gossip”, “do not take revenge or hold a grudge”, “do not stand by idly when your fellow Jew is in mortal danger”, “do not curse (even) a deaf person”, “stand up in honor of the elderly”, and the like.</w:t>
      </w:r>
      <w:r w:rsidR="00E04ECB" w:rsidRPr="002D72E1">
        <w:rPr>
          <w:rFonts w:cs="Arial"/>
        </w:rPr>
        <w:t xml:space="preserve"> </w:t>
      </w:r>
      <w:r w:rsidR="0023631E" w:rsidRPr="002D72E1">
        <w:rPr>
          <w:rFonts w:cs="Arial"/>
        </w:rPr>
        <w:t>Then the Torah generalizes (that extrapolating from these specific directives) in all matters we must do what is good and straight, a</w:t>
      </w:r>
      <w:r w:rsidR="004A6D43" w:rsidRPr="002D72E1">
        <w:rPr>
          <w:rFonts w:cs="Arial"/>
        </w:rPr>
        <w:t>n overarching imperative</w:t>
      </w:r>
      <w:r w:rsidR="0023631E" w:rsidRPr="002D72E1">
        <w:rPr>
          <w:rFonts w:cs="Arial"/>
        </w:rPr>
        <w:t xml:space="preserve"> which encompasses, </w:t>
      </w:r>
      <w:r w:rsidR="0023631E" w:rsidRPr="002D72E1">
        <w:rPr>
          <w:rFonts w:cs="Arial"/>
          <w:i/>
          <w:iCs/>
        </w:rPr>
        <w:t>inter alia</w:t>
      </w:r>
      <w:r w:rsidR="0023631E" w:rsidRPr="002D72E1">
        <w:rPr>
          <w:rFonts w:cs="Arial"/>
        </w:rPr>
        <w:t>, the mandate to compromise in litigation, go beyond the letter of the Law,</w:t>
      </w:r>
      <w:r w:rsidR="004C3692" w:rsidRPr="002D72E1">
        <w:rPr>
          <w:rFonts w:cs="Arial"/>
        </w:rPr>
        <w:t xml:space="preserve"> to follow the guidelines of </w:t>
      </w:r>
      <w:r w:rsidR="004C3692" w:rsidRPr="002D72E1">
        <w:rPr>
          <w:rFonts w:cs="Arial"/>
          <w:i/>
          <w:iCs/>
        </w:rPr>
        <w:t>Chazal</w:t>
      </w:r>
      <w:r w:rsidR="004C3692" w:rsidRPr="002D72E1">
        <w:rPr>
          <w:rFonts w:cs="Arial"/>
        </w:rPr>
        <w:t xml:space="preserve"> in the </w:t>
      </w:r>
      <w:proofErr w:type="spellStart"/>
      <w:r w:rsidR="004C3692" w:rsidRPr="002D72E1">
        <w:rPr>
          <w:rFonts w:cs="Arial"/>
          <w:i/>
          <w:iCs/>
        </w:rPr>
        <w:t>halachah</w:t>
      </w:r>
      <w:proofErr w:type="spellEnd"/>
      <w:r w:rsidR="004C3692" w:rsidRPr="002D72E1">
        <w:rPr>
          <w:rFonts w:cs="Arial"/>
          <w:i/>
          <w:iCs/>
        </w:rPr>
        <w:t xml:space="preserve"> </w:t>
      </w:r>
      <w:r w:rsidR="004C3692" w:rsidRPr="002D72E1">
        <w:rPr>
          <w:rFonts w:cs="Arial"/>
        </w:rPr>
        <w:t>of granting a neighbor the right of first refusal, and even</w:t>
      </w:r>
      <w:r w:rsidR="004A6D43" w:rsidRPr="002D72E1">
        <w:rPr>
          <w:rFonts w:cs="Arial"/>
        </w:rPr>
        <w:t xml:space="preserve"> </w:t>
      </w:r>
      <w:r w:rsidR="00AD128F" w:rsidRPr="002D72E1">
        <w:rPr>
          <w:rFonts w:cs="Arial"/>
          <w:i/>
          <w:iCs/>
        </w:rPr>
        <w:t>Chazal</w:t>
      </w:r>
      <w:r w:rsidR="00AD128F" w:rsidRPr="002D72E1">
        <w:rPr>
          <w:rFonts w:cs="Arial"/>
        </w:rPr>
        <w:t>’s mandate to speak gently, so that in all areas a person’s behavior will be wholesome and straight.</w:t>
      </w:r>
      <w:r w:rsidR="00695153" w:rsidRPr="002D72E1">
        <w:rPr>
          <w:rStyle w:val="FootnoteReference"/>
          <w:rFonts w:cs="Arial"/>
        </w:rPr>
        <w:footnoteReference w:id="6"/>
      </w:r>
    </w:p>
    <w:p w:rsidR="005330AB" w:rsidRPr="002D72E1" w:rsidRDefault="00556A24" w:rsidP="0026124D">
      <w:pPr>
        <w:spacing w:line="240" w:lineRule="auto"/>
        <w:jc w:val="both"/>
        <w:rPr>
          <w:rFonts w:cs="Arial"/>
        </w:rPr>
      </w:pPr>
      <w:proofErr w:type="spellStart"/>
      <w:r w:rsidRPr="002D72E1">
        <w:rPr>
          <w:rFonts w:cs="Arial"/>
        </w:rPr>
        <w:t>Ramban’s</w:t>
      </w:r>
      <w:proofErr w:type="spellEnd"/>
      <w:r w:rsidRPr="002D72E1">
        <w:rPr>
          <w:rFonts w:cs="Arial"/>
        </w:rPr>
        <w:t xml:space="preserve"> compelling, value based depiction of Torah speaks for itself</w:t>
      </w:r>
      <w:r w:rsidR="00332E16" w:rsidRPr="002D72E1">
        <w:rPr>
          <w:rFonts w:cs="Arial"/>
        </w:rPr>
        <w:t>.</w:t>
      </w:r>
      <w:r w:rsidR="00E04ECB" w:rsidRPr="002D72E1">
        <w:rPr>
          <w:rFonts w:cs="Arial"/>
        </w:rPr>
        <w:t xml:space="preserve"> </w:t>
      </w:r>
      <w:r w:rsidR="00332E16" w:rsidRPr="002D72E1">
        <w:rPr>
          <w:rFonts w:cs="Arial"/>
        </w:rPr>
        <w:t>Nevertheless, i</w:t>
      </w:r>
      <w:r w:rsidRPr="002D72E1">
        <w:rPr>
          <w:rFonts w:cs="Arial"/>
        </w:rPr>
        <w:t xml:space="preserve">n our generation </w:t>
      </w:r>
      <w:r w:rsidR="00332E16" w:rsidRPr="002D72E1">
        <w:rPr>
          <w:rFonts w:cs="Arial"/>
        </w:rPr>
        <w:t>the following needs to be underscored. T</w:t>
      </w:r>
      <w:r w:rsidRPr="002D72E1">
        <w:rPr>
          <w:rFonts w:cs="Arial"/>
        </w:rPr>
        <w:t xml:space="preserve">he </w:t>
      </w:r>
      <w:r w:rsidR="00332E16" w:rsidRPr="002D72E1">
        <w:rPr>
          <w:rFonts w:cs="Arial"/>
        </w:rPr>
        <w:t xml:space="preserve">normative, </w:t>
      </w:r>
      <w:r w:rsidRPr="002D72E1">
        <w:rPr>
          <w:rFonts w:cs="Arial"/>
        </w:rPr>
        <w:t>core values</w:t>
      </w:r>
      <w:r w:rsidR="00332E16" w:rsidRPr="002D72E1">
        <w:rPr>
          <w:rFonts w:cs="Arial"/>
        </w:rPr>
        <w:t xml:space="preserve"> </w:t>
      </w:r>
      <w:r w:rsidR="00D77024" w:rsidRPr="002D72E1">
        <w:rPr>
          <w:rFonts w:cs="Arial"/>
        </w:rPr>
        <w:t xml:space="preserve">(and principles) </w:t>
      </w:r>
      <w:r w:rsidR="00332E16" w:rsidRPr="002D72E1">
        <w:rPr>
          <w:rFonts w:cs="Arial"/>
        </w:rPr>
        <w:t>of Torah</w:t>
      </w:r>
      <w:r w:rsidRPr="002D72E1">
        <w:rPr>
          <w:rFonts w:cs="Arial"/>
        </w:rPr>
        <w:t xml:space="preserve">, </w:t>
      </w:r>
      <w:r w:rsidR="00332E16" w:rsidRPr="002D72E1">
        <w:rPr>
          <w:rFonts w:cs="Arial"/>
        </w:rPr>
        <w:t>are</w:t>
      </w:r>
      <w:r w:rsidR="00D77024" w:rsidRPr="002D72E1">
        <w:rPr>
          <w:rFonts w:cs="Arial"/>
        </w:rPr>
        <w:t xml:space="preserve"> pivotal;</w:t>
      </w:r>
      <w:r w:rsidRPr="002D72E1">
        <w:rPr>
          <w:rFonts w:cs="Arial"/>
        </w:rPr>
        <w:t xml:space="preserve"> </w:t>
      </w:r>
      <w:r w:rsidR="00D77024" w:rsidRPr="002D72E1">
        <w:rPr>
          <w:rFonts w:cs="Arial"/>
        </w:rPr>
        <w:t>they make</w:t>
      </w:r>
      <w:r w:rsidRPr="002D72E1">
        <w:rPr>
          <w:rFonts w:cs="Arial"/>
        </w:rPr>
        <w:t xml:space="preserve"> Torah relevant, applicable and normative at all times and in all situations.</w:t>
      </w:r>
      <w:r w:rsidR="00E04ECB" w:rsidRPr="002D72E1">
        <w:rPr>
          <w:rFonts w:cs="Arial"/>
        </w:rPr>
        <w:t xml:space="preserve"> </w:t>
      </w:r>
      <w:r w:rsidRPr="002D72E1">
        <w:rPr>
          <w:rFonts w:cs="Arial"/>
        </w:rPr>
        <w:t xml:space="preserve">A particular situation, or constellation of circumstances, may be new and unprecedented, and yet the </w:t>
      </w:r>
      <w:r w:rsidRPr="002D72E1">
        <w:rPr>
          <w:rFonts w:cs="Arial"/>
          <w:i/>
          <w:iCs/>
        </w:rPr>
        <w:t>Torah ha-</w:t>
      </w:r>
      <w:proofErr w:type="spellStart"/>
      <w:r w:rsidRPr="002D72E1">
        <w:rPr>
          <w:rFonts w:cs="Arial"/>
          <w:i/>
          <w:iCs/>
        </w:rPr>
        <w:t>kedoshah</w:t>
      </w:r>
      <w:proofErr w:type="spellEnd"/>
      <w:r w:rsidRPr="002D72E1">
        <w:rPr>
          <w:rFonts w:cs="Arial"/>
        </w:rPr>
        <w:t xml:space="preserve"> through its timeless, transcendent values</w:t>
      </w:r>
      <w:r w:rsidR="00D77024" w:rsidRPr="002D72E1">
        <w:rPr>
          <w:rFonts w:cs="Arial"/>
        </w:rPr>
        <w:t xml:space="preserve"> (and principles)</w:t>
      </w:r>
      <w:r w:rsidRPr="002D72E1">
        <w:rPr>
          <w:rFonts w:cs="Arial"/>
        </w:rPr>
        <w:t xml:space="preserve"> contains clear directives.</w:t>
      </w:r>
    </w:p>
    <w:p w:rsidR="00DC1B3B" w:rsidRPr="002D72E1" w:rsidRDefault="005330AB" w:rsidP="0026124D">
      <w:pPr>
        <w:spacing w:line="240" w:lineRule="auto"/>
        <w:jc w:val="center"/>
        <w:rPr>
          <w:rFonts w:cs="Arial"/>
        </w:rPr>
      </w:pPr>
      <w:r w:rsidRPr="002D72E1">
        <w:rPr>
          <w:rFonts w:cs="Arial"/>
        </w:rPr>
        <w:t>III</w:t>
      </w:r>
    </w:p>
    <w:p w:rsidR="00C0619D" w:rsidRPr="002D72E1" w:rsidRDefault="00C0619D" w:rsidP="00324353">
      <w:pPr>
        <w:spacing w:line="240" w:lineRule="auto"/>
        <w:ind w:left="720"/>
        <w:rPr>
          <w:rFonts w:cs="Arial"/>
        </w:rPr>
      </w:pPr>
      <w:r w:rsidRPr="002D72E1">
        <w:rPr>
          <w:rFonts w:cs="Arial" w:hint="cs"/>
          <w:rtl/>
        </w:rPr>
        <w:t>ויברא א' את האדם בצלמו בצלם א' ברא אותו זכר ונקבה ברא אתם</w:t>
      </w:r>
    </w:p>
    <w:p w:rsidR="009310B6" w:rsidRPr="002D72E1" w:rsidRDefault="009310B6" w:rsidP="00324353">
      <w:pPr>
        <w:spacing w:line="240" w:lineRule="auto"/>
        <w:ind w:left="720"/>
        <w:jc w:val="both"/>
        <w:rPr>
          <w:rFonts w:cs="Arial"/>
        </w:rPr>
      </w:pPr>
      <w:r w:rsidRPr="002D72E1">
        <w:rPr>
          <w:rFonts w:cs="Arial"/>
        </w:rPr>
        <w:t>The Almighty created man in His image; in the image of the Almighty He created him; male and female He created them</w:t>
      </w:r>
      <w:r w:rsidR="00695153" w:rsidRPr="002D72E1">
        <w:rPr>
          <w:rStyle w:val="FootnoteReference"/>
          <w:rFonts w:cs="Arial"/>
        </w:rPr>
        <w:footnoteReference w:id="7"/>
      </w:r>
    </w:p>
    <w:p w:rsidR="005B3BE0" w:rsidRPr="002D72E1" w:rsidRDefault="009310B6" w:rsidP="0026124D">
      <w:pPr>
        <w:spacing w:line="240" w:lineRule="auto"/>
        <w:jc w:val="both"/>
        <w:rPr>
          <w:rFonts w:cs="Arial"/>
        </w:rPr>
      </w:pPr>
      <w:r w:rsidRPr="002D72E1">
        <w:rPr>
          <w:rFonts w:cs="Arial"/>
        </w:rPr>
        <w:t xml:space="preserve">The Torah’s account of </w:t>
      </w:r>
      <w:proofErr w:type="spellStart"/>
      <w:r w:rsidRPr="002D72E1">
        <w:rPr>
          <w:rFonts w:cs="Arial"/>
          <w:i/>
          <w:iCs/>
        </w:rPr>
        <w:t>brias</w:t>
      </w:r>
      <w:proofErr w:type="spellEnd"/>
      <w:r w:rsidRPr="002D72E1">
        <w:rPr>
          <w:rFonts w:cs="Arial"/>
          <w:i/>
          <w:iCs/>
        </w:rPr>
        <w:t xml:space="preserve"> ha-</w:t>
      </w:r>
      <w:proofErr w:type="spellStart"/>
      <w:r w:rsidRPr="002D72E1">
        <w:rPr>
          <w:rFonts w:cs="Arial"/>
          <w:i/>
          <w:iCs/>
        </w:rPr>
        <w:t>adam</w:t>
      </w:r>
      <w:proofErr w:type="spellEnd"/>
      <w:r w:rsidRPr="002D72E1">
        <w:rPr>
          <w:rFonts w:cs="Arial"/>
        </w:rPr>
        <w:t xml:space="preserve"> focuses on his defining spiritual, metaphysical quality, </w:t>
      </w:r>
      <w:proofErr w:type="spellStart"/>
      <w:r w:rsidR="00BE665C">
        <w:rPr>
          <w:rFonts w:cs="Arial"/>
          <w:i/>
          <w:iCs/>
        </w:rPr>
        <w:t>t</w:t>
      </w:r>
      <w:r w:rsidRPr="002D72E1">
        <w:rPr>
          <w:rFonts w:cs="Arial"/>
          <w:i/>
          <w:iCs/>
        </w:rPr>
        <w:t>zelem</w:t>
      </w:r>
      <w:proofErr w:type="spellEnd"/>
      <w:r w:rsidRPr="002D72E1">
        <w:rPr>
          <w:rFonts w:cs="Arial"/>
          <w:i/>
          <w:iCs/>
        </w:rPr>
        <w:t xml:space="preserve"> </w:t>
      </w:r>
      <w:proofErr w:type="spellStart"/>
      <w:r w:rsidRPr="002D72E1">
        <w:rPr>
          <w:rFonts w:cs="Arial"/>
          <w:i/>
          <w:iCs/>
        </w:rPr>
        <w:t>Elokim</w:t>
      </w:r>
      <w:proofErr w:type="spellEnd"/>
      <w:r w:rsidRPr="002D72E1">
        <w:rPr>
          <w:rFonts w:cs="Arial"/>
        </w:rPr>
        <w:t>.</w:t>
      </w:r>
      <w:r w:rsidR="00E04ECB" w:rsidRPr="002D72E1">
        <w:rPr>
          <w:rFonts w:cs="Arial"/>
        </w:rPr>
        <w:t xml:space="preserve"> </w:t>
      </w:r>
      <w:r w:rsidR="005B3BE0" w:rsidRPr="002D72E1">
        <w:rPr>
          <w:rFonts w:cs="Arial"/>
        </w:rPr>
        <w:t>It is</w:t>
      </w:r>
      <w:r w:rsidRPr="002D72E1">
        <w:rPr>
          <w:rFonts w:cs="Arial"/>
        </w:rPr>
        <w:t xml:space="preserve"> seemingly incongruous that, in the same breath, the Torah mentions the physiological differentiation of masculinity and femininity.</w:t>
      </w:r>
      <w:r w:rsidR="00E04ECB" w:rsidRPr="002D72E1">
        <w:rPr>
          <w:rFonts w:cs="Arial"/>
        </w:rPr>
        <w:t xml:space="preserve"> </w:t>
      </w:r>
      <w:r w:rsidR="005B3BE0" w:rsidRPr="002D72E1">
        <w:rPr>
          <w:rFonts w:cs="Arial"/>
        </w:rPr>
        <w:t xml:space="preserve">The Torah is highlighting </w:t>
      </w:r>
      <w:r w:rsidR="005B3BE0" w:rsidRPr="002D72E1">
        <w:rPr>
          <w:rFonts w:cs="Arial"/>
          <w:i/>
          <w:iCs/>
        </w:rPr>
        <w:t xml:space="preserve">Adam </w:t>
      </w:r>
      <w:r w:rsidR="005B3BE0" w:rsidRPr="002D72E1">
        <w:rPr>
          <w:rFonts w:cs="Arial"/>
        </w:rPr>
        <w:t xml:space="preserve">as </w:t>
      </w:r>
      <w:r w:rsidR="005B1E22" w:rsidRPr="002D72E1">
        <w:rPr>
          <w:rFonts w:cs="Arial"/>
        </w:rPr>
        <w:t>a</w:t>
      </w:r>
      <w:r w:rsidR="005B3BE0" w:rsidRPr="002D72E1">
        <w:rPr>
          <w:rFonts w:cs="Arial"/>
        </w:rPr>
        <w:t xml:space="preserve"> unique spiritual being; why, in such a context, would the Torah mention </w:t>
      </w:r>
      <w:r w:rsidR="00CD0168" w:rsidRPr="002D72E1">
        <w:rPr>
          <w:rFonts w:cs="Arial"/>
        </w:rPr>
        <w:t xml:space="preserve">mere </w:t>
      </w:r>
      <w:r w:rsidR="005B3BE0" w:rsidRPr="002D72E1">
        <w:rPr>
          <w:rFonts w:cs="Arial"/>
        </w:rPr>
        <w:t>biological variations of masculinity and femininity?</w:t>
      </w:r>
      <w:r w:rsidR="00695153" w:rsidRPr="002D72E1">
        <w:rPr>
          <w:rStyle w:val="FootnoteReference"/>
          <w:rFonts w:cs="Arial"/>
        </w:rPr>
        <w:footnoteReference w:id="8"/>
      </w:r>
    </w:p>
    <w:p w:rsidR="005B3BE0" w:rsidRPr="002D72E1" w:rsidRDefault="005B3BE0" w:rsidP="0026124D">
      <w:pPr>
        <w:spacing w:line="240" w:lineRule="auto"/>
        <w:jc w:val="both"/>
        <w:rPr>
          <w:rFonts w:cs="Arial"/>
        </w:rPr>
      </w:pPr>
      <w:r w:rsidRPr="002D72E1">
        <w:rPr>
          <w:rFonts w:cs="Arial"/>
        </w:rPr>
        <w:t xml:space="preserve">A brief excursus into </w:t>
      </w:r>
      <w:r w:rsidR="0059001A" w:rsidRPr="002D72E1">
        <w:rPr>
          <w:rFonts w:cs="Arial"/>
        </w:rPr>
        <w:t xml:space="preserve">one element of </w:t>
      </w:r>
      <w:r w:rsidRPr="002D72E1">
        <w:rPr>
          <w:rFonts w:cs="Arial"/>
        </w:rPr>
        <w:t xml:space="preserve">theology and religious experience will </w:t>
      </w:r>
      <w:proofErr w:type="spellStart"/>
      <w:r w:rsidRPr="002D72E1">
        <w:rPr>
          <w:rFonts w:cs="Arial"/>
        </w:rPr>
        <w:t>iy”H</w:t>
      </w:r>
      <w:proofErr w:type="spellEnd"/>
      <w:r w:rsidRPr="002D72E1">
        <w:rPr>
          <w:rFonts w:cs="Arial"/>
        </w:rPr>
        <w:t xml:space="preserve"> resolve this incongruity.</w:t>
      </w:r>
    </w:p>
    <w:p w:rsidR="00E33704" w:rsidRPr="002D72E1" w:rsidRDefault="005B3BE0" w:rsidP="0026124D">
      <w:pPr>
        <w:spacing w:line="240" w:lineRule="auto"/>
        <w:jc w:val="both"/>
        <w:rPr>
          <w:rFonts w:cs="Arial"/>
        </w:rPr>
      </w:pPr>
      <w:r w:rsidRPr="002D72E1">
        <w:rPr>
          <w:rFonts w:cs="Arial"/>
        </w:rPr>
        <w:t xml:space="preserve">HKBH is, of course, </w:t>
      </w:r>
      <w:proofErr w:type="spellStart"/>
      <w:r w:rsidRPr="002D72E1">
        <w:rPr>
          <w:rFonts w:cs="Arial"/>
          <w:i/>
          <w:iCs/>
        </w:rPr>
        <w:t>echod</w:t>
      </w:r>
      <w:proofErr w:type="spellEnd"/>
      <w:r w:rsidRPr="002D72E1">
        <w:rPr>
          <w:rFonts w:cs="Arial"/>
        </w:rPr>
        <w:t>, one, singular, and unique in the simplest, most absolute sense.</w:t>
      </w:r>
      <w:r w:rsidR="00E04ECB" w:rsidRPr="002D72E1">
        <w:rPr>
          <w:rFonts w:cs="Arial"/>
        </w:rPr>
        <w:t xml:space="preserve"> </w:t>
      </w:r>
      <w:r w:rsidRPr="002D72E1">
        <w:rPr>
          <w:rFonts w:cs="Arial"/>
        </w:rPr>
        <w:t>In speaking of HKBH Himself we cannot speak of different aspects or qualities.</w:t>
      </w:r>
      <w:r w:rsidR="00E04ECB" w:rsidRPr="002D72E1">
        <w:rPr>
          <w:rFonts w:cs="Arial"/>
        </w:rPr>
        <w:t xml:space="preserve"> </w:t>
      </w:r>
      <w:r w:rsidRPr="002D72E1">
        <w:rPr>
          <w:rFonts w:cs="Arial"/>
        </w:rPr>
        <w:t xml:space="preserve">Nevertheless, in His interaction with the world, </w:t>
      </w:r>
      <w:r w:rsidR="00E33704" w:rsidRPr="002D72E1">
        <w:rPr>
          <w:rFonts w:cs="Arial"/>
        </w:rPr>
        <w:t>we perceive different aspects or qualities and may legitimately speak in such terms.</w:t>
      </w:r>
      <w:r w:rsidR="00E04ECB" w:rsidRPr="002D72E1">
        <w:rPr>
          <w:rFonts w:cs="Arial"/>
        </w:rPr>
        <w:t xml:space="preserve"> </w:t>
      </w:r>
      <w:r w:rsidR="00E33704" w:rsidRPr="002D72E1">
        <w:rPr>
          <w:rFonts w:cs="Arial"/>
        </w:rPr>
        <w:t xml:space="preserve">In fact, the Torah itself does so in listing the </w:t>
      </w:r>
      <w:proofErr w:type="spellStart"/>
      <w:r w:rsidR="00E33704" w:rsidRPr="002D72E1">
        <w:rPr>
          <w:rFonts w:cs="Arial"/>
          <w:i/>
          <w:iCs/>
        </w:rPr>
        <w:t>yud</w:t>
      </w:r>
      <w:proofErr w:type="spellEnd"/>
      <w:r w:rsidR="00E33704" w:rsidRPr="002D72E1">
        <w:rPr>
          <w:rFonts w:cs="Arial"/>
          <w:i/>
          <w:iCs/>
        </w:rPr>
        <w:t xml:space="preserve"> </w:t>
      </w:r>
      <w:proofErr w:type="spellStart"/>
      <w:r w:rsidR="00E33704" w:rsidRPr="002D72E1">
        <w:rPr>
          <w:rFonts w:cs="Arial"/>
          <w:i/>
          <w:iCs/>
        </w:rPr>
        <w:t>gimel</w:t>
      </w:r>
      <w:proofErr w:type="spellEnd"/>
      <w:r w:rsidR="00E33704" w:rsidRPr="002D72E1">
        <w:rPr>
          <w:rFonts w:cs="Arial"/>
          <w:i/>
          <w:iCs/>
        </w:rPr>
        <w:t xml:space="preserve"> </w:t>
      </w:r>
      <w:proofErr w:type="spellStart"/>
      <w:r w:rsidR="00E33704" w:rsidRPr="002D72E1">
        <w:rPr>
          <w:rFonts w:cs="Arial"/>
          <w:i/>
          <w:iCs/>
        </w:rPr>
        <w:t>midos</w:t>
      </w:r>
      <w:proofErr w:type="spellEnd"/>
      <w:r w:rsidR="00E33704" w:rsidRPr="002D72E1">
        <w:rPr>
          <w:rFonts w:cs="Arial"/>
          <w:i/>
          <w:iCs/>
        </w:rPr>
        <w:t xml:space="preserve"> ha-</w:t>
      </w:r>
      <w:proofErr w:type="spellStart"/>
      <w:r w:rsidR="00E33704" w:rsidRPr="002D72E1">
        <w:rPr>
          <w:rFonts w:cs="Arial"/>
          <w:i/>
          <w:iCs/>
        </w:rPr>
        <w:t>rachamim</w:t>
      </w:r>
      <w:proofErr w:type="spellEnd"/>
      <w:r w:rsidR="00E33704" w:rsidRPr="002D72E1">
        <w:rPr>
          <w:rFonts w:cs="Arial"/>
        </w:rPr>
        <w:t>.</w:t>
      </w:r>
      <w:r w:rsidR="00E04ECB" w:rsidRPr="002D72E1">
        <w:rPr>
          <w:rFonts w:cs="Arial"/>
        </w:rPr>
        <w:t xml:space="preserve"> </w:t>
      </w:r>
      <w:r w:rsidR="00E33704" w:rsidRPr="002D72E1">
        <w:rPr>
          <w:rFonts w:cs="Arial"/>
        </w:rPr>
        <w:t>We perceive HKBH as acting with compassion, grace, etc.</w:t>
      </w:r>
      <w:r w:rsidR="00E04ECB" w:rsidRPr="002D72E1">
        <w:rPr>
          <w:rFonts w:cs="Arial"/>
        </w:rPr>
        <w:t xml:space="preserve"> </w:t>
      </w:r>
      <w:r w:rsidR="00E33704" w:rsidRPr="002D72E1">
        <w:rPr>
          <w:rFonts w:cs="Arial"/>
        </w:rPr>
        <w:t>Similarly, within our personal religious experience, we experience different qualities or aspects.</w:t>
      </w:r>
      <w:r w:rsidR="00E04ECB" w:rsidRPr="002D72E1">
        <w:rPr>
          <w:rFonts w:cs="Arial"/>
        </w:rPr>
        <w:t xml:space="preserve"> </w:t>
      </w:r>
      <w:r w:rsidR="00E33704" w:rsidRPr="002D72E1">
        <w:rPr>
          <w:rFonts w:cs="Arial"/>
        </w:rPr>
        <w:t>Whenever we speak of HKBH we must bear this crucial distinction in mind.</w:t>
      </w:r>
      <w:r w:rsidR="00E04ECB" w:rsidRPr="002D72E1">
        <w:rPr>
          <w:rFonts w:cs="Arial"/>
        </w:rPr>
        <w:t xml:space="preserve"> </w:t>
      </w:r>
      <w:r w:rsidR="00E33704" w:rsidRPr="002D72E1">
        <w:rPr>
          <w:rFonts w:cs="Arial"/>
        </w:rPr>
        <w:t>We are speaking of our perceptions and experiences, not describing HKBH Himself.</w:t>
      </w:r>
    </w:p>
    <w:p w:rsidR="001B1B84" w:rsidRPr="002D72E1" w:rsidRDefault="00695153" w:rsidP="0026124D">
      <w:pPr>
        <w:spacing w:line="240" w:lineRule="auto"/>
        <w:jc w:val="both"/>
        <w:rPr>
          <w:rFonts w:cs="Arial"/>
        </w:rPr>
      </w:pPr>
      <w:r w:rsidRPr="002D72E1">
        <w:rPr>
          <w:rFonts w:cs="Arial"/>
        </w:rPr>
        <w:t>On the one hand, w</w:t>
      </w:r>
      <w:r w:rsidR="00E33704" w:rsidRPr="002D72E1">
        <w:rPr>
          <w:rFonts w:cs="Arial"/>
        </w:rPr>
        <w:t>e perceive, and experience, HKBH as immanent.</w:t>
      </w:r>
      <w:r w:rsidR="00E04ECB" w:rsidRPr="002D72E1">
        <w:rPr>
          <w:rFonts w:cs="Arial"/>
        </w:rPr>
        <w:t xml:space="preserve"> </w:t>
      </w:r>
      <w:r w:rsidR="00E33704" w:rsidRPr="002D72E1">
        <w:rPr>
          <w:rFonts w:cs="Arial"/>
        </w:rPr>
        <w:t>He is very much present in this world, but His presence is limited</w:t>
      </w:r>
      <w:r w:rsidR="007B2CB2" w:rsidRPr="002D72E1">
        <w:rPr>
          <w:rFonts w:cs="Arial"/>
        </w:rPr>
        <w:t xml:space="preserve"> and understated</w:t>
      </w:r>
      <w:r w:rsidR="00896C5A" w:rsidRPr="002D72E1">
        <w:rPr>
          <w:rFonts w:cs="Arial"/>
        </w:rPr>
        <w:t>.</w:t>
      </w:r>
      <w:r w:rsidR="00E04ECB" w:rsidRPr="002D72E1">
        <w:rPr>
          <w:rFonts w:cs="Arial"/>
        </w:rPr>
        <w:t xml:space="preserve"> </w:t>
      </w:r>
      <w:r w:rsidR="00896C5A" w:rsidRPr="002D72E1">
        <w:rPr>
          <w:rFonts w:cs="Arial"/>
        </w:rPr>
        <w:t xml:space="preserve">Otherwise His presence would be too </w:t>
      </w:r>
      <w:proofErr w:type="gramStart"/>
      <w:r w:rsidR="00896C5A" w:rsidRPr="002D72E1">
        <w:rPr>
          <w:rFonts w:cs="Arial"/>
        </w:rPr>
        <w:lastRenderedPageBreak/>
        <w:t>overwhelming</w:t>
      </w:r>
      <w:proofErr w:type="gramEnd"/>
      <w:r w:rsidR="00896C5A" w:rsidRPr="002D72E1">
        <w:rPr>
          <w:rFonts w:cs="Arial"/>
        </w:rPr>
        <w:t>.</w:t>
      </w:r>
      <w:r w:rsidR="009F232B" w:rsidRPr="002D72E1">
        <w:rPr>
          <w:rStyle w:val="FootnoteReference"/>
          <w:rFonts w:cs="Arial"/>
        </w:rPr>
        <w:footnoteReference w:id="9"/>
      </w:r>
      <w:r w:rsidR="00E04ECB" w:rsidRPr="002D72E1">
        <w:rPr>
          <w:rFonts w:cs="Arial"/>
        </w:rPr>
        <w:t xml:space="preserve"> </w:t>
      </w:r>
      <w:r w:rsidR="0035521D" w:rsidRPr="002D72E1">
        <w:rPr>
          <w:rFonts w:cs="Arial"/>
        </w:rPr>
        <w:t xml:space="preserve">Divine </w:t>
      </w:r>
      <w:r w:rsidR="00896C5A" w:rsidRPr="002D72E1">
        <w:rPr>
          <w:rFonts w:cs="Arial"/>
        </w:rPr>
        <w:t xml:space="preserve">will and </w:t>
      </w:r>
      <w:r w:rsidR="0035521D" w:rsidRPr="002D72E1">
        <w:rPr>
          <w:rFonts w:cs="Arial"/>
        </w:rPr>
        <w:t>providence</w:t>
      </w:r>
      <w:r w:rsidR="008D3455" w:rsidRPr="002D72E1">
        <w:rPr>
          <w:rFonts w:cs="Arial"/>
        </w:rPr>
        <w:t xml:space="preserve">, masked by </w:t>
      </w:r>
      <w:proofErr w:type="spellStart"/>
      <w:r w:rsidR="008D3455" w:rsidRPr="002D72E1">
        <w:rPr>
          <w:rFonts w:cs="Arial"/>
          <w:i/>
          <w:iCs/>
        </w:rPr>
        <w:t>teva</w:t>
      </w:r>
      <w:proofErr w:type="spellEnd"/>
      <w:r w:rsidR="00896C5A" w:rsidRPr="002D72E1">
        <w:rPr>
          <w:rFonts w:cs="Arial"/>
        </w:rPr>
        <w:t>, are</w:t>
      </w:r>
      <w:r w:rsidR="008D3455" w:rsidRPr="002D72E1">
        <w:rPr>
          <w:rFonts w:cs="Arial"/>
        </w:rPr>
        <w:t xml:space="preserve"> self-effacingly exercised.</w:t>
      </w:r>
      <w:r w:rsidR="00E04ECB" w:rsidRPr="002D72E1">
        <w:rPr>
          <w:rFonts w:cs="Arial"/>
        </w:rPr>
        <w:t xml:space="preserve"> </w:t>
      </w:r>
      <w:r w:rsidR="008D3455" w:rsidRPr="002D72E1">
        <w:rPr>
          <w:rFonts w:cs="Arial"/>
        </w:rPr>
        <w:t>We perceive, and experience, HKBH as tolerant and passive.</w:t>
      </w:r>
      <w:r w:rsidR="00E04ECB" w:rsidRPr="002D72E1">
        <w:rPr>
          <w:rFonts w:cs="Arial"/>
        </w:rPr>
        <w:t xml:space="preserve"> </w:t>
      </w:r>
      <w:r w:rsidR="008D3455" w:rsidRPr="002D72E1">
        <w:rPr>
          <w:rFonts w:cs="Arial"/>
        </w:rPr>
        <w:t>He does not</w:t>
      </w:r>
      <w:r w:rsidR="00896C5A" w:rsidRPr="002D72E1">
        <w:rPr>
          <w:rFonts w:cs="Arial"/>
        </w:rPr>
        <w:t xml:space="preserve"> impose his divine will</w:t>
      </w:r>
      <w:r w:rsidR="001B1B84" w:rsidRPr="002D72E1">
        <w:rPr>
          <w:rFonts w:cs="Arial"/>
        </w:rPr>
        <w:t>.</w:t>
      </w:r>
      <w:r w:rsidR="00E04ECB" w:rsidRPr="002D72E1">
        <w:rPr>
          <w:rFonts w:cs="Arial"/>
        </w:rPr>
        <w:t xml:space="preserve"> </w:t>
      </w:r>
      <w:r w:rsidR="001B1B84" w:rsidRPr="002D72E1">
        <w:rPr>
          <w:rFonts w:cs="Arial"/>
        </w:rPr>
        <w:t xml:space="preserve">Instead He modestly allows for human free will and “suffers” people’s actions even when </w:t>
      </w:r>
      <w:proofErr w:type="spellStart"/>
      <w:r w:rsidR="001B1B84" w:rsidRPr="002D72E1">
        <w:rPr>
          <w:rFonts w:cs="Arial"/>
          <w:i/>
          <w:iCs/>
        </w:rPr>
        <w:t>r”l</w:t>
      </w:r>
      <w:proofErr w:type="spellEnd"/>
      <w:r w:rsidR="001B1B84" w:rsidRPr="002D72E1">
        <w:rPr>
          <w:rFonts w:cs="Arial"/>
        </w:rPr>
        <w:t xml:space="preserve"> they contravene His will and thereby further obscure His presence.</w:t>
      </w:r>
    </w:p>
    <w:p w:rsidR="00D77024" w:rsidRPr="002D72E1" w:rsidRDefault="006F0BE9" w:rsidP="00324353">
      <w:pPr>
        <w:spacing w:line="240" w:lineRule="auto"/>
        <w:ind w:left="720"/>
        <w:rPr>
          <w:rFonts w:cs="Arial"/>
        </w:rPr>
      </w:pPr>
      <w:r w:rsidRPr="002D72E1">
        <w:rPr>
          <w:rFonts w:cs="Arial" w:hint="cs"/>
          <w:rtl/>
        </w:rPr>
        <w:t>דבי</w:t>
      </w:r>
      <w:r w:rsidRPr="002D72E1">
        <w:rPr>
          <w:rFonts w:cs="Arial"/>
          <w:rtl/>
        </w:rPr>
        <w:t xml:space="preserve"> </w:t>
      </w:r>
      <w:r w:rsidRPr="002D72E1">
        <w:rPr>
          <w:rFonts w:cs="Arial" w:hint="cs"/>
          <w:rtl/>
        </w:rPr>
        <w:t>רבי</w:t>
      </w:r>
      <w:r w:rsidRPr="002D72E1">
        <w:rPr>
          <w:rFonts w:cs="Arial"/>
          <w:rtl/>
        </w:rPr>
        <w:t xml:space="preserve"> </w:t>
      </w:r>
      <w:r w:rsidRPr="002D72E1">
        <w:rPr>
          <w:rFonts w:cs="Arial" w:hint="cs"/>
          <w:rtl/>
        </w:rPr>
        <w:t>ישמעאל</w:t>
      </w:r>
      <w:r w:rsidRPr="002D72E1">
        <w:rPr>
          <w:rFonts w:cs="Arial"/>
          <w:rtl/>
        </w:rPr>
        <w:t xml:space="preserve"> </w:t>
      </w:r>
      <w:r w:rsidRPr="002D72E1">
        <w:rPr>
          <w:rFonts w:cs="Arial" w:hint="cs"/>
          <w:rtl/>
        </w:rPr>
        <w:t>תנא</w:t>
      </w:r>
      <w:r w:rsidRPr="002D72E1">
        <w:rPr>
          <w:rFonts w:cs="Arial"/>
          <w:rtl/>
        </w:rPr>
        <w:t xml:space="preserve">: </w:t>
      </w:r>
      <w:r w:rsidRPr="002D72E1">
        <w:rPr>
          <w:rFonts w:cs="Arial" w:hint="cs"/>
          <w:rtl/>
        </w:rPr>
        <w:t>מי</w:t>
      </w:r>
      <w:r w:rsidRPr="002D72E1">
        <w:rPr>
          <w:rFonts w:cs="Arial"/>
          <w:rtl/>
        </w:rPr>
        <w:t xml:space="preserve"> </w:t>
      </w:r>
      <w:r w:rsidRPr="002D72E1">
        <w:rPr>
          <w:rFonts w:cs="Arial" w:hint="cs"/>
          <w:rtl/>
        </w:rPr>
        <w:t>כמוכה</w:t>
      </w:r>
      <w:r w:rsidRPr="002D72E1">
        <w:rPr>
          <w:rFonts w:cs="Arial"/>
          <w:rtl/>
        </w:rPr>
        <w:t xml:space="preserve"> </w:t>
      </w:r>
      <w:r w:rsidRPr="002D72E1">
        <w:rPr>
          <w:rFonts w:cs="Arial" w:hint="cs"/>
          <w:rtl/>
        </w:rPr>
        <w:t>באלים</w:t>
      </w:r>
      <w:r w:rsidRPr="002D72E1">
        <w:rPr>
          <w:rFonts w:cs="Arial"/>
          <w:rtl/>
        </w:rPr>
        <w:t xml:space="preserve"> </w:t>
      </w:r>
      <w:r w:rsidRPr="002D72E1">
        <w:rPr>
          <w:rFonts w:cs="Arial" w:hint="cs"/>
          <w:rtl/>
        </w:rPr>
        <w:t>ה</w:t>
      </w:r>
      <w:r w:rsidRPr="002D72E1">
        <w:rPr>
          <w:rFonts w:cs="Arial"/>
          <w:rtl/>
        </w:rPr>
        <w:t xml:space="preserve">' - </w:t>
      </w:r>
      <w:r w:rsidRPr="002D72E1">
        <w:rPr>
          <w:rFonts w:cs="Arial" w:hint="cs"/>
          <w:rtl/>
        </w:rPr>
        <w:t>מי</w:t>
      </w:r>
      <w:r w:rsidRPr="002D72E1">
        <w:rPr>
          <w:rFonts w:cs="Arial"/>
          <w:rtl/>
        </w:rPr>
        <w:t xml:space="preserve"> </w:t>
      </w:r>
      <w:r w:rsidRPr="002D72E1">
        <w:rPr>
          <w:rFonts w:cs="Arial" w:hint="cs"/>
          <w:rtl/>
        </w:rPr>
        <w:t>כמוכה</w:t>
      </w:r>
      <w:r w:rsidRPr="002D72E1">
        <w:rPr>
          <w:rFonts w:cs="Arial"/>
          <w:rtl/>
        </w:rPr>
        <w:t xml:space="preserve"> </w:t>
      </w:r>
      <w:proofErr w:type="spellStart"/>
      <w:r w:rsidRPr="002D72E1">
        <w:rPr>
          <w:rFonts w:cs="Arial" w:hint="cs"/>
          <w:rtl/>
        </w:rPr>
        <w:t>באלמים</w:t>
      </w:r>
      <w:proofErr w:type="spellEnd"/>
    </w:p>
    <w:p w:rsidR="006F0BE9" w:rsidRPr="002D72E1" w:rsidRDefault="006F0BE9" w:rsidP="00324353">
      <w:pPr>
        <w:spacing w:line="240" w:lineRule="auto"/>
        <w:ind w:left="720"/>
        <w:rPr>
          <w:rFonts w:cs="Arial"/>
        </w:rPr>
      </w:pPr>
      <w:r w:rsidRPr="002D72E1">
        <w:rPr>
          <w:rFonts w:cs="Arial"/>
        </w:rPr>
        <w:t xml:space="preserve">In the academy of Rabbi </w:t>
      </w:r>
      <w:proofErr w:type="spellStart"/>
      <w:r w:rsidRPr="002D72E1">
        <w:rPr>
          <w:rFonts w:cs="Arial"/>
        </w:rPr>
        <w:t>Yishmael</w:t>
      </w:r>
      <w:proofErr w:type="spellEnd"/>
      <w:r w:rsidR="00E57156" w:rsidRPr="002D72E1">
        <w:rPr>
          <w:rFonts w:cs="Arial"/>
        </w:rPr>
        <w:t xml:space="preserve"> it was taught: </w:t>
      </w:r>
      <w:r w:rsidR="00C34D6A" w:rsidRPr="002D72E1">
        <w:rPr>
          <w:rFonts w:cs="Arial"/>
        </w:rPr>
        <w:t>“</w:t>
      </w:r>
      <w:r w:rsidR="00C4647A" w:rsidRPr="002D72E1">
        <w:rPr>
          <w:rFonts w:cs="Arial"/>
        </w:rPr>
        <w:t xml:space="preserve">Who resembles </w:t>
      </w:r>
      <w:proofErr w:type="gramStart"/>
      <w:r w:rsidR="00C4647A" w:rsidRPr="002D72E1">
        <w:rPr>
          <w:rFonts w:cs="Arial"/>
        </w:rPr>
        <w:t>You</w:t>
      </w:r>
      <w:proofErr w:type="gramEnd"/>
      <w:r w:rsidR="00C4647A" w:rsidRPr="002D72E1">
        <w:rPr>
          <w:rFonts w:cs="Arial"/>
        </w:rPr>
        <w:t xml:space="preserve"> amongst the mighty</w:t>
      </w:r>
      <w:r w:rsidR="00C34D6A" w:rsidRPr="002D72E1">
        <w:rPr>
          <w:rFonts w:cs="Arial"/>
        </w:rPr>
        <w:t>?</w:t>
      </w:r>
      <w:r w:rsidR="00B5193F" w:rsidRPr="002D72E1">
        <w:rPr>
          <w:rFonts w:cs="Arial"/>
        </w:rPr>
        <w:t>!</w:t>
      </w:r>
      <w:r w:rsidR="00CD0168" w:rsidRPr="002D72E1">
        <w:rPr>
          <w:rFonts w:cs="Arial"/>
        </w:rPr>
        <w:t>” (</w:t>
      </w:r>
      <w:proofErr w:type="gramStart"/>
      <w:r w:rsidR="00CD0168" w:rsidRPr="002D72E1">
        <w:rPr>
          <w:rFonts w:cs="Arial"/>
        </w:rPr>
        <w:t>s</w:t>
      </w:r>
      <w:r w:rsidR="00C34D6A" w:rsidRPr="002D72E1">
        <w:rPr>
          <w:rFonts w:cs="Arial"/>
        </w:rPr>
        <w:t>hould</w:t>
      </w:r>
      <w:proofErr w:type="gramEnd"/>
      <w:r w:rsidR="00C34D6A" w:rsidRPr="002D72E1">
        <w:rPr>
          <w:rFonts w:cs="Arial"/>
        </w:rPr>
        <w:t xml:space="preserve"> be understood to mean)</w:t>
      </w:r>
      <w:r w:rsidR="00C4647A" w:rsidRPr="002D72E1">
        <w:rPr>
          <w:rFonts w:cs="Arial"/>
        </w:rPr>
        <w:t xml:space="preserve"> wh</w:t>
      </w:r>
      <w:r w:rsidR="00C34D6A" w:rsidRPr="002D72E1">
        <w:rPr>
          <w:rFonts w:cs="Arial"/>
        </w:rPr>
        <w:t>o resembles You amongst the silent</w:t>
      </w:r>
      <w:r w:rsidR="00C4647A" w:rsidRPr="002D72E1">
        <w:rPr>
          <w:rFonts w:cs="Arial"/>
        </w:rPr>
        <w:t>?</w:t>
      </w:r>
      <w:r w:rsidR="00B5193F" w:rsidRPr="002D72E1">
        <w:rPr>
          <w:rFonts w:cs="Arial"/>
        </w:rPr>
        <w:t>!</w:t>
      </w:r>
      <w:r w:rsidR="00C4647A" w:rsidRPr="002D72E1">
        <w:rPr>
          <w:rStyle w:val="FootnoteReference"/>
          <w:rFonts w:cs="Arial"/>
        </w:rPr>
        <w:footnoteReference w:id="10"/>
      </w:r>
    </w:p>
    <w:p w:rsidR="00E20FC6" w:rsidRPr="002D72E1" w:rsidRDefault="001B1B84" w:rsidP="0026124D">
      <w:pPr>
        <w:spacing w:line="240" w:lineRule="auto"/>
        <w:jc w:val="both"/>
        <w:rPr>
          <w:rFonts w:cs="Arial"/>
        </w:rPr>
      </w:pPr>
      <w:proofErr w:type="spellStart"/>
      <w:r w:rsidRPr="002D72E1">
        <w:rPr>
          <w:rFonts w:cs="Arial"/>
          <w:i/>
          <w:iCs/>
        </w:rPr>
        <w:t>Kabalah</w:t>
      </w:r>
      <w:proofErr w:type="spellEnd"/>
      <w:r w:rsidRPr="002D72E1">
        <w:rPr>
          <w:rFonts w:cs="Arial"/>
          <w:i/>
          <w:iCs/>
        </w:rPr>
        <w:t xml:space="preserve"> </w:t>
      </w:r>
      <w:r w:rsidRPr="002D72E1">
        <w:rPr>
          <w:rFonts w:cs="Arial"/>
        </w:rPr>
        <w:t xml:space="preserve">teaches that all these qualities associated with HKBH’s self-effacing immanence belong to the feminine </w:t>
      </w:r>
      <w:proofErr w:type="spellStart"/>
      <w:r w:rsidRPr="002D72E1">
        <w:rPr>
          <w:rFonts w:cs="Arial"/>
          <w:i/>
          <w:iCs/>
        </w:rPr>
        <w:t>sefirah</w:t>
      </w:r>
      <w:proofErr w:type="spellEnd"/>
      <w:r w:rsidRPr="002D72E1">
        <w:rPr>
          <w:rFonts w:cs="Arial"/>
        </w:rPr>
        <w:t xml:space="preserve"> of </w:t>
      </w:r>
      <w:proofErr w:type="spellStart"/>
      <w:r w:rsidRPr="002D72E1">
        <w:rPr>
          <w:rFonts w:cs="Arial"/>
          <w:i/>
          <w:iCs/>
        </w:rPr>
        <w:t>malchus</w:t>
      </w:r>
      <w:proofErr w:type="spellEnd"/>
      <w:r w:rsidRPr="002D72E1">
        <w:rPr>
          <w:rFonts w:cs="Arial"/>
        </w:rPr>
        <w:t xml:space="preserve">, a/k/a </w:t>
      </w:r>
      <w:proofErr w:type="spellStart"/>
      <w:r w:rsidRPr="002D72E1">
        <w:rPr>
          <w:rFonts w:cs="Arial"/>
          <w:i/>
          <w:iCs/>
        </w:rPr>
        <w:t>shechinah</w:t>
      </w:r>
      <w:proofErr w:type="spellEnd"/>
      <w:r w:rsidR="00DE2A20" w:rsidRPr="002D72E1">
        <w:rPr>
          <w:rFonts w:cs="Arial"/>
        </w:rPr>
        <w:t>.</w:t>
      </w:r>
    </w:p>
    <w:p w:rsidR="0083109A" w:rsidRPr="002D72E1" w:rsidRDefault="00695153" w:rsidP="0026124D">
      <w:pPr>
        <w:spacing w:line="240" w:lineRule="auto"/>
        <w:jc w:val="both"/>
        <w:rPr>
          <w:rFonts w:cs="Arial"/>
        </w:rPr>
      </w:pPr>
      <w:r w:rsidRPr="002D72E1">
        <w:rPr>
          <w:rFonts w:cs="Arial"/>
        </w:rPr>
        <w:t>On the other hand,</w:t>
      </w:r>
      <w:r w:rsidR="00E20FC6" w:rsidRPr="002D72E1">
        <w:rPr>
          <w:rFonts w:cs="Arial"/>
        </w:rPr>
        <w:t xml:space="preserve"> we also know and perceive HKBH as transcendent, existing in infinitude above and beyond His creation.</w:t>
      </w:r>
      <w:r w:rsidR="00E04ECB" w:rsidRPr="002D72E1">
        <w:rPr>
          <w:rFonts w:cs="Arial"/>
        </w:rPr>
        <w:t xml:space="preserve"> </w:t>
      </w:r>
      <w:r w:rsidR="00E20FC6" w:rsidRPr="002D72E1">
        <w:rPr>
          <w:rFonts w:cs="Arial"/>
        </w:rPr>
        <w:t xml:space="preserve">He is </w:t>
      </w:r>
      <w:proofErr w:type="gramStart"/>
      <w:r w:rsidR="00E20FC6" w:rsidRPr="002D72E1">
        <w:rPr>
          <w:rFonts w:cs="Arial"/>
        </w:rPr>
        <w:t>Being</w:t>
      </w:r>
      <w:proofErr w:type="gramEnd"/>
      <w:r w:rsidR="00E20FC6" w:rsidRPr="002D72E1">
        <w:rPr>
          <w:rFonts w:cs="Arial"/>
        </w:rPr>
        <w:t>, and, as such, is the source of all being.</w:t>
      </w:r>
      <w:r w:rsidR="00E04ECB" w:rsidRPr="002D72E1">
        <w:rPr>
          <w:rFonts w:cs="Arial"/>
        </w:rPr>
        <w:t xml:space="preserve"> </w:t>
      </w:r>
      <w:r w:rsidR="0083109A" w:rsidRPr="002D72E1">
        <w:rPr>
          <w:rFonts w:cs="Arial"/>
        </w:rPr>
        <w:t>He is the omnipotent creator whose inscrutable will inexorably governs the world.</w:t>
      </w:r>
      <w:r w:rsidR="00E04ECB" w:rsidRPr="002D72E1">
        <w:rPr>
          <w:rFonts w:cs="Arial"/>
        </w:rPr>
        <w:t xml:space="preserve"> </w:t>
      </w:r>
      <w:r w:rsidR="0083109A" w:rsidRPr="002D72E1">
        <w:rPr>
          <w:rFonts w:cs="Arial"/>
        </w:rPr>
        <w:t xml:space="preserve">He is the ultimate giver and </w:t>
      </w:r>
      <w:proofErr w:type="spellStart"/>
      <w:r w:rsidR="0083109A" w:rsidRPr="002D72E1">
        <w:rPr>
          <w:rFonts w:cs="Arial"/>
          <w:i/>
          <w:iCs/>
        </w:rPr>
        <w:t>mashpe’a</w:t>
      </w:r>
      <w:proofErr w:type="spellEnd"/>
      <w:r w:rsidR="0083109A" w:rsidRPr="002D72E1">
        <w:rPr>
          <w:rFonts w:cs="Arial"/>
        </w:rPr>
        <w:t>.</w:t>
      </w:r>
    </w:p>
    <w:p w:rsidR="0083109A" w:rsidRPr="002D72E1" w:rsidRDefault="0083109A" w:rsidP="0026124D">
      <w:pPr>
        <w:spacing w:line="240" w:lineRule="auto"/>
        <w:jc w:val="both"/>
        <w:rPr>
          <w:rFonts w:cs="Arial"/>
        </w:rPr>
      </w:pPr>
      <w:proofErr w:type="spellStart"/>
      <w:r w:rsidRPr="002D72E1">
        <w:rPr>
          <w:rFonts w:cs="Arial"/>
          <w:i/>
          <w:iCs/>
        </w:rPr>
        <w:t>Kabalah</w:t>
      </w:r>
      <w:proofErr w:type="spellEnd"/>
      <w:r w:rsidRPr="002D72E1">
        <w:rPr>
          <w:rFonts w:cs="Arial"/>
          <w:i/>
          <w:iCs/>
        </w:rPr>
        <w:t xml:space="preserve"> </w:t>
      </w:r>
      <w:r w:rsidRPr="002D72E1">
        <w:rPr>
          <w:rFonts w:cs="Arial"/>
        </w:rPr>
        <w:t xml:space="preserve">teaches that these qualities belong to the masculine </w:t>
      </w:r>
      <w:proofErr w:type="spellStart"/>
      <w:r w:rsidRPr="002D72E1">
        <w:rPr>
          <w:rFonts w:cs="Arial"/>
          <w:i/>
          <w:iCs/>
        </w:rPr>
        <w:t>sefiros</w:t>
      </w:r>
      <w:proofErr w:type="spellEnd"/>
      <w:r w:rsidRPr="002D72E1">
        <w:rPr>
          <w:rFonts w:cs="Arial"/>
        </w:rPr>
        <w:t>.</w:t>
      </w:r>
    </w:p>
    <w:p w:rsidR="00A50232" w:rsidRDefault="00A50232" w:rsidP="0026124D">
      <w:pPr>
        <w:spacing w:line="240" w:lineRule="auto"/>
        <w:jc w:val="both"/>
        <w:rPr>
          <w:rFonts w:cs="Arial"/>
        </w:rPr>
      </w:pPr>
      <w:r>
        <w:rPr>
          <w:rFonts w:cs="Arial"/>
        </w:rPr>
        <w:t xml:space="preserve">In the words of the </w:t>
      </w:r>
      <w:proofErr w:type="spellStart"/>
      <w:r>
        <w:rPr>
          <w:rFonts w:cs="Arial"/>
        </w:rPr>
        <w:t>Rov</w:t>
      </w:r>
      <w:proofErr w:type="spellEnd"/>
      <w:r>
        <w:rPr>
          <w:rFonts w:cs="Arial"/>
        </w:rPr>
        <w:t>,</w:t>
      </w:r>
    </w:p>
    <w:p w:rsidR="0083109A" w:rsidRPr="002D72E1" w:rsidRDefault="0083109A" w:rsidP="00A50232">
      <w:pPr>
        <w:spacing w:line="240" w:lineRule="auto"/>
        <w:ind w:left="720"/>
        <w:jc w:val="both"/>
        <w:rPr>
          <w:rFonts w:cs="Arial"/>
        </w:rPr>
      </w:pPr>
      <w:r w:rsidRPr="002D72E1">
        <w:rPr>
          <w:rFonts w:cs="Arial"/>
        </w:rPr>
        <w:t>God is both our Father and Mother.</w:t>
      </w:r>
      <w:r w:rsidR="00E04ECB" w:rsidRPr="002D72E1">
        <w:rPr>
          <w:rFonts w:cs="Arial"/>
        </w:rPr>
        <w:t xml:space="preserve"> </w:t>
      </w:r>
      <w:r w:rsidRPr="002D72E1">
        <w:rPr>
          <w:rFonts w:cs="Arial"/>
        </w:rPr>
        <w:t>Masculine and feminine motifs in our approach to and craving for God are of great significance for the understanding of our unive</w:t>
      </w:r>
      <w:r w:rsidR="00904289" w:rsidRPr="002D72E1">
        <w:rPr>
          <w:rFonts w:cs="Arial"/>
        </w:rPr>
        <w:t xml:space="preserve">rsal religious experience... </w:t>
      </w:r>
      <w:r w:rsidRPr="002D72E1">
        <w:rPr>
          <w:rFonts w:cs="Arial"/>
        </w:rPr>
        <w:t xml:space="preserve">The principles of creativity and receptivity, acting and being acted upon, energizing and absorbing, aggressiveness and toleration, initiating and completing, of limitless emanation of a transcendent being and measured reflection by the cosmos, are portrayed by the dual motif of masculinity and femininity </w:t>
      </w:r>
      <w:r w:rsidR="00904289" w:rsidRPr="002D72E1">
        <w:rPr>
          <w:rFonts w:cs="Arial"/>
        </w:rPr>
        <w:t xml:space="preserve">within our religious experience... </w:t>
      </w:r>
      <w:r w:rsidR="00272E0B" w:rsidRPr="002D72E1">
        <w:rPr>
          <w:rFonts w:cs="Arial"/>
        </w:rPr>
        <w:t>Unconditioned, creative, infinite transcendence and self-conditioned, receptive, finite immanence of God are symbolized</w:t>
      </w:r>
      <w:r w:rsidR="00A50232">
        <w:rPr>
          <w:rFonts w:cs="Arial"/>
        </w:rPr>
        <w:t xml:space="preserve"> by masculinity and femininity.</w:t>
      </w:r>
      <w:r w:rsidR="00695153" w:rsidRPr="002D72E1">
        <w:rPr>
          <w:rStyle w:val="FootnoteReference"/>
          <w:rFonts w:cs="Arial"/>
        </w:rPr>
        <w:footnoteReference w:id="11"/>
      </w:r>
    </w:p>
    <w:p w:rsidR="002723BD" w:rsidRPr="002D72E1" w:rsidRDefault="00272E0B" w:rsidP="0026124D">
      <w:pPr>
        <w:spacing w:line="240" w:lineRule="auto"/>
        <w:jc w:val="both"/>
        <w:rPr>
          <w:rFonts w:cs="Arial"/>
        </w:rPr>
      </w:pPr>
      <w:r w:rsidRPr="002D72E1">
        <w:rPr>
          <w:rFonts w:cs="Arial"/>
        </w:rPr>
        <w:t>We perceive, and experience, HKBH in maternal terms as loving and comforting, giving and forgiving.</w:t>
      </w:r>
      <w:r w:rsidR="00E04ECB" w:rsidRPr="002D72E1">
        <w:rPr>
          <w:rFonts w:cs="Arial"/>
        </w:rPr>
        <w:t xml:space="preserve"> </w:t>
      </w:r>
      <w:r w:rsidRPr="002D72E1">
        <w:rPr>
          <w:rFonts w:cs="Arial"/>
        </w:rPr>
        <w:t>But we also perceive and experience HKBH in paternal terms as a demanding teacher and disciplinarian.</w:t>
      </w:r>
      <w:r w:rsidR="00E04ECB" w:rsidRPr="002D72E1">
        <w:rPr>
          <w:rFonts w:cs="Arial"/>
        </w:rPr>
        <w:t xml:space="preserve"> </w:t>
      </w:r>
      <w:r w:rsidRPr="002D72E1">
        <w:rPr>
          <w:rFonts w:cs="Arial"/>
        </w:rPr>
        <w:t xml:space="preserve">Once again in the words of the </w:t>
      </w:r>
      <w:proofErr w:type="spellStart"/>
      <w:r w:rsidRPr="002D72E1">
        <w:rPr>
          <w:rFonts w:cs="Arial"/>
        </w:rPr>
        <w:t>Rov</w:t>
      </w:r>
      <w:proofErr w:type="spellEnd"/>
      <w:r w:rsidRPr="002D72E1">
        <w:rPr>
          <w:rFonts w:cs="Arial"/>
        </w:rPr>
        <w:t>, “</w:t>
      </w:r>
      <w:r w:rsidR="00C05F3F" w:rsidRPr="002D72E1">
        <w:rPr>
          <w:rFonts w:cs="Arial"/>
        </w:rPr>
        <w:t>Both modes of loving, caring and helping are manifested by the Almighty.</w:t>
      </w:r>
      <w:r w:rsidR="00E04ECB" w:rsidRPr="002D72E1">
        <w:rPr>
          <w:rFonts w:cs="Arial"/>
        </w:rPr>
        <w:t xml:space="preserve"> </w:t>
      </w:r>
      <w:r w:rsidR="00C05F3F" w:rsidRPr="002D72E1">
        <w:rPr>
          <w:rFonts w:cs="Arial"/>
        </w:rPr>
        <w:t>He is our disciplinarian: “the Lord your God disciplines you just as a man disciplines his son.”</w:t>
      </w:r>
      <w:r w:rsidR="00E04ECB" w:rsidRPr="002D72E1">
        <w:rPr>
          <w:rFonts w:cs="Arial"/>
        </w:rPr>
        <w:t xml:space="preserve"> </w:t>
      </w:r>
      <w:r w:rsidR="00C05F3F" w:rsidRPr="002D72E1">
        <w:rPr>
          <w:rFonts w:cs="Arial"/>
        </w:rPr>
        <w:t xml:space="preserve">We invoke Him as </w:t>
      </w:r>
      <w:proofErr w:type="spellStart"/>
      <w:r w:rsidR="00C05F3F" w:rsidRPr="002D72E1">
        <w:rPr>
          <w:rFonts w:cs="Arial"/>
          <w:i/>
          <w:iCs/>
        </w:rPr>
        <w:t>Avinu</w:t>
      </w:r>
      <w:proofErr w:type="spellEnd"/>
      <w:r w:rsidR="00C05F3F" w:rsidRPr="002D72E1">
        <w:rPr>
          <w:rFonts w:cs="Arial"/>
          <w:i/>
          <w:iCs/>
        </w:rPr>
        <w:t xml:space="preserve"> She-</w:t>
      </w:r>
      <w:proofErr w:type="spellStart"/>
      <w:r w:rsidR="00C05F3F" w:rsidRPr="002D72E1">
        <w:rPr>
          <w:rFonts w:cs="Arial"/>
          <w:i/>
          <w:iCs/>
        </w:rPr>
        <w:t>bashamayim</w:t>
      </w:r>
      <w:proofErr w:type="spellEnd"/>
      <w:r w:rsidR="00C05F3F" w:rsidRPr="002D72E1">
        <w:rPr>
          <w:rFonts w:cs="Arial"/>
        </w:rPr>
        <w:t>, our Father in heaven.</w:t>
      </w:r>
      <w:r w:rsidR="00E04ECB" w:rsidRPr="002D72E1">
        <w:rPr>
          <w:rFonts w:cs="Arial"/>
        </w:rPr>
        <w:t xml:space="preserve"> </w:t>
      </w:r>
      <w:r w:rsidR="00C05F3F" w:rsidRPr="002D72E1">
        <w:rPr>
          <w:rFonts w:cs="Arial"/>
        </w:rPr>
        <w:t>We also have trust and faith in Him in a manner reminiscent of the child’s trust in its mother.</w:t>
      </w:r>
      <w:r w:rsidR="00E04ECB" w:rsidRPr="002D72E1">
        <w:rPr>
          <w:rFonts w:cs="Arial"/>
        </w:rPr>
        <w:t xml:space="preserve"> </w:t>
      </w:r>
      <w:r w:rsidR="00C05F3F" w:rsidRPr="002D72E1">
        <w:rPr>
          <w:rFonts w:cs="Arial"/>
        </w:rPr>
        <w:t xml:space="preserve">In fact, God is our mother, the </w:t>
      </w:r>
      <w:proofErr w:type="spellStart"/>
      <w:r w:rsidR="00C05F3F" w:rsidRPr="002D72E1">
        <w:rPr>
          <w:rFonts w:cs="Arial"/>
        </w:rPr>
        <w:t>S</w:t>
      </w:r>
      <w:r w:rsidR="00C05F3F" w:rsidRPr="002D72E1">
        <w:rPr>
          <w:rFonts w:cs="Arial"/>
          <w:i/>
          <w:iCs/>
        </w:rPr>
        <w:t>hechinah</w:t>
      </w:r>
      <w:proofErr w:type="spellEnd"/>
      <w:r w:rsidR="00C05F3F" w:rsidRPr="002D72E1">
        <w:rPr>
          <w:rFonts w:cs="Arial"/>
        </w:rPr>
        <w:t>.</w:t>
      </w:r>
      <w:r w:rsidR="00E04ECB" w:rsidRPr="002D72E1">
        <w:rPr>
          <w:rFonts w:cs="Arial"/>
        </w:rPr>
        <w:t xml:space="preserve"> </w:t>
      </w:r>
      <w:r w:rsidR="00C05F3F" w:rsidRPr="002D72E1">
        <w:rPr>
          <w:rFonts w:cs="Arial"/>
        </w:rPr>
        <w:t>“As one whom his mother comforts, so will</w:t>
      </w:r>
      <w:r w:rsidR="00CD0168" w:rsidRPr="002D72E1">
        <w:rPr>
          <w:rFonts w:cs="Arial"/>
        </w:rPr>
        <w:t xml:space="preserve"> I</w:t>
      </w:r>
      <w:r w:rsidR="00904289" w:rsidRPr="002D72E1">
        <w:rPr>
          <w:rFonts w:cs="Arial"/>
        </w:rPr>
        <w:t xml:space="preserve"> comfort you</w:t>
      </w:r>
      <w:proofErr w:type="gramStart"/>
      <w:r w:rsidR="00904289" w:rsidRPr="002D72E1">
        <w:rPr>
          <w:rFonts w:cs="Arial"/>
        </w:rPr>
        <w:t>...</w:t>
      </w:r>
      <w:proofErr w:type="gramEnd"/>
      <w:r w:rsidR="00904289" w:rsidRPr="002D72E1">
        <w:rPr>
          <w:rFonts w:cs="Arial"/>
        </w:rPr>
        <w:t xml:space="preserve"> </w:t>
      </w:r>
      <w:r w:rsidR="00C05F3F" w:rsidRPr="002D72E1">
        <w:rPr>
          <w:rFonts w:cs="Arial"/>
        </w:rPr>
        <w:t xml:space="preserve">Every sensitive Jew knows that at times we run to the Almighty for advice and encouragement just like a confused, frustrated and disappointed child runs to its father, while at other times we cling to the </w:t>
      </w:r>
      <w:proofErr w:type="spellStart"/>
      <w:r w:rsidR="00ED3876" w:rsidRPr="002D72E1">
        <w:rPr>
          <w:rFonts w:cs="Arial"/>
        </w:rPr>
        <w:t>S</w:t>
      </w:r>
      <w:r w:rsidR="005B5255" w:rsidRPr="002D72E1">
        <w:rPr>
          <w:rFonts w:cs="Arial"/>
          <w:i/>
          <w:iCs/>
        </w:rPr>
        <w:t>hechinah</w:t>
      </w:r>
      <w:proofErr w:type="spellEnd"/>
      <w:r w:rsidR="005B5255" w:rsidRPr="002D72E1">
        <w:rPr>
          <w:rFonts w:cs="Arial"/>
        </w:rPr>
        <w:t>,</w:t>
      </w:r>
      <w:r w:rsidR="00CD0168" w:rsidRPr="002D72E1">
        <w:rPr>
          <w:rFonts w:cs="Arial"/>
        </w:rPr>
        <w:t xml:space="preserve"> </w:t>
      </w:r>
      <w:r w:rsidR="005B5255" w:rsidRPr="002D72E1">
        <w:rPr>
          <w:rFonts w:cs="Arial"/>
        </w:rPr>
        <w:t xml:space="preserve">just like a child who, in despair, hides is </w:t>
      </w:r>
      <w:r w:rsidR="005B5255" w:rsidRPr="002D72E1">
        <w:rPr>
          <w:rFonts w:cs="Arial"/>
        </w:rPr>
        <w:lastRenderedPageBreak/>
        <w:t>head in shame in his mother’</w:t>
      </w:r>
      <w:r w:rsidR="007B206C" w:rsidRPr="002D72E1">
        <w:rPr>
          <w:rFonts w:cs="Arial"/>
        </w:rPr>
        <w:t>s lap, finding there solace and comfort.</w:t>
      </w:r>
      <w:r w:rsidR="00E04ECB" w:rsidRPr="002D72E1">
        <w:rPr>
          <w:rFonts w:cs="Arial"/>
        </w:rPr>
        <w:t xml:space="preserve"> </w:t>
      </w:r>
      <w:r w:rsidR="007B206C" w:rsidRPr="002D72E1">
        <w:rPr>
          <w:rFonts w:cs="Arial"/>
        </w:rPr>
        <w:t>May we call God both Father and Mother? Certainly yes!”</w:t>
      </w:r>
      <w:r w:rsidR="00695153" w:rsidRPr="002D72E1">
        <w:rPr>
          <w:rStyle w:val="FootnoteReference"/>
          <w:rFonts w:cs="Arial"/>
        </w:rPr>
        <w:footnoteReference w:id="12"/>
      </w:r>
    </w:p>
    <w:p w:rsidR="003D4E8A" w:rsidRPr="002D72E1" w:rsidRDefault="002723BD" w:rsidP="0026124D">
      <w:pPr>
        <w:spacing w:line="240" w:lineRule="auto"/>
        <w:jc w:val="both"/>
        <w:rPr>
          <w:rFonts w:cs="Arial"/>
        </w:rPr>
      </w:pPr>
      <w:r w:rsidRPr="002D72E1">
        <w:rPr>
          <w:rFonts w:cs="Arial"/>
        </w:rPr>
        <w:t xml:space="preserve">The Torah’s seemingly incongruous description of </w:t>
      </w:r>
      <w:proofErr w:type="spellStart"/>
      <w:r w:rsidRPr="002D72E1">
        <w:rPr>
          <w:rFonts w:cs="Arial"/>
          <w:i/>
          <w:iCs/>
        </w:rPr>
        <w:t>brias</w:t>
      </w:r>
      <w:proofErr w:type="spellEnd"/>
      <w:r w:rsidRPr="002D72E1">
        <w:rPr>
          <w:rFonts w:cs="Arial"/>
          <w:i/>
          <w:iCs/>
        </w:rPr>
        <w:t xml:space="preserve"> ha-</w:t>
      </w:r>
      <w:proofErr w:type="spellStart"/>
      <w:r w:rsidRPr="002D72E1">
        <w:rPr>
          <w:rFonts w:cs="Arial"/>
          <w:i/>
          <w:iCs/>
        </w:rPr>
        <w:t>adam</w:t>
      </w:r>
      <w:proofErr w:type="spellEnd"/>
      <w:r w:rsidRPr="002D72E1">
        <w:rPr>
          <w:rFonts w:cs="Arial"/>
        </w:rPr>
        <w:t xml:space="preserve"> is now resolved. There </w:t>
      </w:r>
      <w:r w:rsidR="00CD0168" w:rsidRPr="002D72E1">
        <w:rPr>
          <w:rFonts w:cs="Arial"/>
        </w:rPr>
        <w:t xml:space="preserve">are two </w:t>
      </w:r>
      <w:proofErr w:type="spellStart"/>
      <w:r w:rsidR="00CD0168" w:rsidRPr="002D72E1">
        <w:rPr>
          <w:rFonts w:cs="Arial"/>
          <w:i/>
          <w:iCs/>
        </w:rPr>
        <w:t>tzelem</w:t>
      </w:r>
      <w:proofErr w:type="spellEnd"/>
      <w:r w:rsidR="00CD0168" w:rsidRPr="002D72E1">
        <w:rPr>
          <w:rFonts w:cs="Arial"/>
          <w:i/>
          <w:iCs/>
        </w:rPr>
        <w:t xml:space="preserve"> </w:t>
      </w:r>
      <w:proofErr w:type="spellStart"/>
      <w:r w:rsidR="00CD0168" w:rsidRPr="002D72E1">
        <w:rPr>
          <w:rFonts w:cs="Arial"/>
          <w:i/>
          <w:iCs/>
        </w:rPr>
        <w:t>Elokim</w:t>
      </w:r>
      <w:r w:rsidR="00CD0168" w:rsidRPr="002D72E1">
        <w:rPr>
          <w:rFonts w:cs="Arial"/>
        </w:rPr>
        <w:t>s</w:t>
      </w:r>
      <w:proofErr w:type="spellEnd"/>
      <w:r w:rsidR="00CD0168" w:rsidRPr="002D72E1">
        <w:rPr>
          <w:rFonts w:cs="Arial"/>
        </w:rPr>
        <w:t xml:space="preserve">, </w:t>
      </w:r>
      <w:r w:rsidRPr="002D72E1">
        <w:rPr>
          <w:rFonts w:cs="Arial"/>
        </w:rPr>
        <w:t>masculine and feminine.</w:t>
      </w:r>
      <w:r w:rsidR="00E04ECB" w:rsidRPr="002D72E1">
        <w:rPr>
          <w:rFonts w:cs="Arial"/>
        </w:rPr>
        <w:t xml:space="preserve"> </w:t>
      </w:r>
      <w:proofErr w:type="spellStart"/>
      <w:r w:rsidRPr="002D72E1">
        <w:rPr>
          <w:rFonts w:cs="Arial"/>
          <w:i/>
          <w:iCs/>
        </w:rPr>
        <w:t>Zochor</w:t>
      </w:r>
      <w:proofErr w:type="spellEnd"/>
      <w:r w:rsidRPr="002D72E1">
        <w:rPr>
          <w:rFonts w:cs="Arial"/>
          <w:i/>
          <w:iCs/>
        </w:rPr>
        <w:t xml:space="preserve"> u-</w:t>
      </w:r>
      <w:proofErr w:type="spellStart"/>
      <w:r w:rsidRPr="002D72E1">
        <w:rPr>
          <w:rFonts w:cs="Arial"/>
          <w:i/>
          <w:iCs/>
        </w:rPr>
        <w:t>nekeivah</w:t>
      </w:r>
      <w:proofErr w:type="spellEnd"/>
      <w:r w:rsidRPr="002D72E1">
        <w:rPr>
          <w:rFonts w:cs="Arial"/>
          <w:i/>
          <w:iCs/>
        </w:rPr>
        <w:t xml:space="preserve"> </w:t>
      </w:r>
      <w:r w:rsidRPr="002D72E1">
        <w:rPr>
          <w:rFonts w:cs="Arial"/>
        </w:rPr>
        <w:t>constitute two different spiritual personae.</w:t>
      </w:r>
      <w:r w:rsidR="00E04ECB" w:rsidRPr="002D72E1">
        <w:rPr>
          <w:rFonts w:cs="Arial"/>
        </w:rPr>
        <w:t xml:space="preserve"> </w:t>
      </w:r>
      <w:r w:rsidRPr="002D72E1">
        <w:rPr>
          <w:rFonts w:cs="Arial"/>
        </w:rPr>
        <w:t xml:space="preserve">Man </w:t>
      </w:r>
      <w:r w:rsidR="00D01EF0" w:rsidRPr="002D72E1">
        <w:rPr>
          <w:rFonts w:cs="Arial"/>
        </w:rPr>
        <w:t xml:space="preserve">and </w:t>
      </w:r>
      <w:r w:rsidRPr="002D72E1">
        <w:rPr>
          <w:rFonts w:cs="Arial"/>
        </w:rPr>
        <w:t>woman were created differently not only physiologically, but also psychologically, spiritually and metaphysically.</w:t>
      </w:r>
      <w:r w:rsidR="00E04ECB" w:rsidRPr="002D72E1">
        <w:rPr>
          <w:rFonts w:cs="Arial"/>
        </w:rPr>
        <w:t xml:space="preserve"> </w:t>
      </w:r>
      <w:r w:rsidR="003D4E8A" w:rsidRPr="002D72E1">
        <w:rPr>
          <w:rFonts w:cs="Arial"/>
        </w:rPr>
        <w:t xml:space="preserve">They represent and express different facets of </w:t>
      </w:r>
      <w:proofErr w:type="spellStart"/>
      <w:r w:rsidR="003D4E8A" w:rsidRPr="002D72E1">
        <w:rPr>
          <w:rFonts w:cs="Arial"/>
          <w:i/>
          <w:iCs/>
        </w:rPr>
        <w:t>tzelem</w:t>
      </w:r>
      <w:proofErr w:type="spellEnd"/>
      <w:r w:rsidR="003D4E8A" w:rsidRPr="002D72E1">
        <w:rPr>
          <w:rFonts w:cs="Arial"/>
          <w:i/>
          <w:iCs/>
        </w:rPr>
        <w:t xml:space="preserve"> </w:t>
      </w:r>
      <w:proofErr w:type="spellStart"/>
      <w:r w:rsidR="003D4E8A" w:rsidRPr="002D72E1">
        <w:rPr>
          <w:rFonts w:cs="Arial"/>
          <w:i/>
          <w:iCs/>
        </w:rPr>
        <w:t>Elokim</w:t>
      </w:r>
      <w:proofErr w:type="spellEnd"/>
      <w:r w:rsidR="003D4E8A" w:rsidRPr="002D72E1">
        <w:rPr>
          <w:rFonts w:cs="Arial"/>
        </w:rPr>
        <w:t>.</w:t>
      </w:r>
    </w:p>
    <w:p w:rsidR="00A50232" w:rsidRDefault="003D4E8A" w:rsidP="0026124D">
      <w:pPr>
        <w:spacing w:line="240" w:lineRule="auto"/>
        <w:jc w:val="both"/>
        <w:rPr>
          <w:rFonts w:cs="Arial"/>
        </w:rPr>
      </w:pPr>
      <w:r w:rsidRPr="002D72E1">
        <w:rPr>
          <w:rFonts w:cs="Arial"/>
        </w:rPr>
        <w:t>In the</w:t>
      </w:r>
      <w:r w:rsidR="00A50232">
        <w:rPr>
          <w:rFonts w:cs="Arial"/>
        </w:rPr>
        <w:t xml:space="preserve"> words of the </w:t>
      </w:r>
      <w:proofErr w:type="spellStart"/>
      <w:r w:rsidR="00A50232">
        <w:rPr>
          <w:rFonts w:cs="Arial"/>
        </w:rPr>
        <w:t>Rov</w:t>
      </w:r>
      <w:proofErr w:type="spellEnd"/>
      <w:r w:rsidR="00A50232">
        <w:rPr>
          <w:rFonts w:cs="Arial"/>
        </w:rPr>
        <w:t>,</w:t>
      </w:r>
    </w:p>
    <w:p w:rsidR="00066383" w:rsidRPr="002D72E1" w:rsidRDefault="003D4E8A" w:rsidP="00A50232">
      <w:pPr>
        <w:spacing w:line="240" w:lineRule="auto"/>
        <w:ind w:left="720"/>
        <w:jc w:val="both"/>
        <w:rPr>
          <w:rFonts w:cs="Arial"/>
        </w:rPr>
      </w:pPr>
      <w:r w:rsidRPr="002D72E1">
        <w:rPr>
          <w:rFonts w:cs="Arial"/>
        </w:rPr>
        <w:t>“We are mystified by the inclusion of the physiological fact of sexual differentiation in the story o</w:t>
      </w:r>
      <w:r w:rsidR="00E75C01" w:rsidRPr="002D72E1">
        <w:rPr>
          <w:rFonts w:cs="Arial"/>
        </w:rPr>
        <w:t>f</w:t>
      </w:r>
      <w:r w:rsidRPr="002D72E1">
        <w:rPr>
          <w:rFonts w:cs="Arial"/>
        </w:rPr>
        <w:t xml:space="preserve"> man created in God’s image.</w:t>
      </w:r>
      <w:r w:rsidR="00E04ECB" w:rsidRPr="002D72E1">
        <w:rPr>
          <w:rFonts w:cs="Arial"/>
        </w:rPr>
        <w:t xml:space="preserve"> </w:t>
      </w:r>
      <w:r w:rsidRPr="002D72E1">
        <w:rPr>
          <w:rFonts w:cs="Arial"/>
        </w:rPr>
        <w:t>It is obvious that the difference between man and woman, Ad</w:t>
      </w:r>
      <w:r w:rsidR="00D627F5" w:rsidRPr="002D72E1">
        <w:rPr>
          <w:rFonts w:cs="Arial"/>
        </w:rPr>
        <w:t>am and Eve, asserts itself...</w:t>
      </w:r>
      <w:r w:rsidRPr="002D72E1">
        <w:rPr>
          <w:rFonts w:cs="Arial"/>
        </w:rPr>
        <w:t xml:space="preserve"> in personalit</w:t>
      </w:r>
      <w:r w:rsidR="00D627F5" w:rsidRPr="002D72E1">
        <w:rPr>
          <w:rFonts w:cs="Arial"/>
        </w:rPr>
        <w:t xml:space="preserve">y differentiation as well... </w:t>
      </w:r>
      <w:r w:rsidRPr="002D72E1">
        <w:rPr>
          <w:rFonts w:cs="Arial"/>
        </w:rPr>
        <w:t xml:space="preserve">The spiritual essence of man </w:t>
      </w:r>
      <w:r w:rsidR="00D627F5" w:rsidRPr="002D72E1">
        <w:rPr>
          <w:rFonts w:cs="Arial"/>
        </w:rPr>
        <w:t>differs from that of woman...</w:t>
      </w:r>
      <w:r w:rsidRPr="002D72E1">
        <w:rPr>
          <w:rFonts w:cs="Arial"/>
        </w:rPr>
        <w:t>”</w:t>
      </w:r>
      <w:r w:rsidR="00695153" w:rsidRPr="002D72E1">
        <w:rPr>
          <w:rStyle w:val="FootnoteReference"/>
          <w:rFonts w:cs="Arial"/>
        </w:rPr>
        <w:footnoteReference w:id="13"/>
      </w:r>
      <w:r w:rsidR="00E04ECB" w:rsidRPr="002D72E1">
        <w:rPr>
          <w:rFonts w:cs="Arial"/>
        </w:rPr>
        <w:t xml:space="preserve"> </w:t>
      </w:r>
      <w:r w:rsidRPr="002D72E1">
        <w:rPr>
          <w:rFonts w:cs="Arial"/>
        </w:rPr>
        <w:t xml:space="preserve">“The </w:t>
      </w:r>
      <w:r w:rsidRPr="002D72E1">
        <w:rPr>
          <w:rFonts w:cs="Arial"/>
          <w:i/>
          <w:iCs/>
        </w:rPr>
        <w:t xml:space="preserve">Qabalah </w:t>
      </w:r>
      <w:r w:rsidRPr="002D72E1">
        <w:rPr>
          <w:rFonts w:cs="Arial"/>
        </w:rPr>
        <w:t>based its doctrine of bi-</w:t>
      </w:r>
      <w:proofErr w:type="spellStart"/>
      <w:r w:rsidRPr="002D72E1">
        <w:rPr>
          <w:rFonts w:cs="Arial"/>
        </w:rPr>
        <w:t>personalism</w:t>
      </w:r>
      <w:proofErr w:type="spellEnd"/>
      <w:r w:rsidRPr="002D72E1">
        <w:rPr>
          <w:rFonts w:cs="Arial"/>
        </w:rPr>
        <w:t xml:space="preserve"> upon the verse, “And God created man in His own image; in the image of God He created him; m</w:t>
      </w:r>
      <w:r w:rsidR="00D627F5" w:rsidRPr="002D72E1">
        <w:rPr>
          <w:rFonts w:cs="Arial"/>
        </w:rPr>
        <w:t>ale and female He created them...</w:t>
      </w:r>
      <w:r w:rsidRPr="002D72E1">
        <w:rPr>
          <w:rFonts w:cs="Arial"/>
        </w:rPr>
        <w:t xml:space="preserve"> Sexual differentiation expresses more than a physical property; it manifests an ontic contrast, a dual aspect within the essence of creation, something deeper and more fundamental than natural</w:t>
      </w:r>
      <w:r w:rsidR="00066383" w:rsidRPr="002D72E1">
        <w:rPr>
          <w:rFonts w:cs="Arial"/>
        </w:rPr>
        <w:t xml:space="preserve"> </w:t>
      </w:r>
      <w:r w:rsidRPr="002D72E1">
        <w:rPr>
          <w:rFonts w:cs="Arial"/>
        </w:rPr>
        <w:t xml:space="preserve">sexual differentiation, which finds its full expression in two </w:t>
      </w:r>
      <w:r w:rsidR="00066383" w:rsidRPr="002D72E1">
        <w:rPr>
          <w:rFonts w:cs="Arial"/>
        </w:rPr>
        <w:t xml:space="preserve">bi-existential experiences, in two ideas of </w:t>
      </w:r>
      <w:proofErr w:type="spellStart"/>
      <w:r w:rsidR="00066383" w:rsidRPr="002D72E1">
        <w:rPr>
          <w:rFonts w:cs="Arial"/>
        </w:rPr>
        <w:t>personalism</w:t>
      </w:r>
      <w:proofErr w:type="spellEnd"/>
      <w:r w:rsidR="00066383" w:rsidRPr="002D72E1">
        <w:rPr>
          <w:rFonts w:cs="Arial"/>
        </w:rPr>
        <w:t>.”</w:t>
      </w:r>
      <w:r w:rsidR="00E75C01" w:rsidRPr="002D72E1">
        <w:rPr>
          <w:rStyle w:val="FootnoteReference"/>
          <w:rFonts w:cs="Arial"/>
        </w:rPr>
        <w:footnoteReference w:id="14"/>
      </w:r>
    </w:p>
    <w:p w:rsidR="00272E0B" w:rsidRPr="002D72E1" w:rsidRDefault="00066383" w:rsidP="0026124D">
      <w:pPr>
        <w:spacing w:line="240" w:lineRule="auto"/>
        <w:jc w:val="center"/>
        <w:rPr>
          <w:rFonts w:cs="Arial"/>
        </w:rPr>
      </w:pPr>
      <w:r w:rsidRPr="002D72E1">
        <w:rPr>
          <w:rFonts w:cs="Arial"/>
        </w:rPr>
        <w:t>IV</w:t>
      </w:r>
    </w:p>
    <w:p w:rsidR="003A34B9" w:rsidRDefault="00066383" w:rsidP="0026124D">
      <w:pPr>
        <w:spacing w:line="240" w:lineRule="auto"/>
        <w:jc w:val="both"/>
        <w:rPr>
          <w:rFonts w:cs="Arial"/>
        </w:rPr>
      </w:pPr>
      <w:r w:rsidRPr="002D72E1">
        <w:rPr>
          <w:rFonts w:cs="Arial"/>
        </w:rPr>
        <w:t xml:space="preserve">There is, of course, no hierarchy within </w:t>
      </w:r>
      <w:proofErr w:type="spellStart"/>
      <w:r w:rsidRPr="002D72E1">
        <w:rPr>
          <w:rFonts w:cs="Arial"/>
          <w:i/>
          <w:iCs/>
        </w:rPr>
        <w:t>tzelem</w:t>
      </w:r>
      <w:proofErr w:type="spellEnd"/>
      <w:r w:rsidRPr="002D72E1">
        <w:rPr>
          <w:rFonts w:cs="Arial"/>
          <w:i/>
          <w:iCs/>
        </w:rPr>
        <w:t xml:space="preserve"> </w:t>
      </w:r>
      <w:proofErr w:type="spellStart"/>
      <w:r w:rsidRPr="002D72E1">
        <w:rPr>
          <w:rFonts w:cs="Arial"/>
          <w:i/>
          <w:iCs/>
        </w:rPr>
        <w:t>Elokim</w:t>
      </w:r>
      <w:proofErr w:type="spellEnd"/>
      <w:r w:rsidRPr="002D72E1">
        <w:rPr>
          <w:rFonts w:cs="Arial"/>
        </w:rPr>
        <w:t>.</w:t>
      </w:r>
      <w:r w:rsidR="00E04ECB" w:rsidRPr="002D72E1">
        <w:rPr>
          <w:rFonts w:cs="Arial"/>
        </w:rPr>
        <w:t xml:space="preserve"> </w:t>
      </w:r>
      <w:r w:rsidR="0092312F" w:rsidRPr="002D72E1">
        <w:rPr>
          <w:rFonts w:cs="Arial"/>
        </w:rPr>
        <w:t xml:space="preserve">Thus while man </w:t>
      </w:r>
      <w:r w:rsidR="00E645CB" w:rsidRPr="002D72E1">
        <w:rPr>
          <w:rFonts w:cs="Arial"/>
        </w:rPr>
        <w:t xml:space="preserve">and </w:t>
      </w:r>
      <w:r w:rsidR="0092312F" w:rsidRPr="002D72E1">
        <w:rPr>
          <w:rFonts w:cs="Arial"/>
        </w:rPr>
        <w:t>woman constitut</w:t>
      </w:r>
      <w:r w:rsidR="00E645CB" w:rsidRPr="002D72E1">
        <w:rPr>
          <w:rFonts w:cs="Arial"/>
        </w:rPr>
        <w:t xml:space="preserve">e two distinct spiritual personae, they are </w:t>
      </w:r>
      <w:proofErr w:type="spellStart"/>
      <w:r w:rsidR="00E645CB" w:rsidRPr="002D72E1">
        <w:rPr>
          <w:rFonts w:cs="Arial"/>
        </w:rPr>
        <w:t>axiologically</w:t>
      </w:r>
      <w:proofErr w:type="spellEnd"/>
      <w:r w:rsidR="00E645CB" w:rsidRPr="002D72E1">
        <w:rPr>
          <w:rFonts w:cs="Arial"/>
        </w:rPr>
        <w:t xml:space="preserve"> equal.</w:t>
      </w:r>
      <w:r w:rsidR="00E04ECB" w:rsidRPr="002D72E1">
        <w:rPr>
          <w:rFonts w:cs="Arial"/>
        </w:rPr>
        <w:t xml:space="preserve"> </w:t>
      </w:r>
      <w:r w:rsidR="00E645CB" w:rsidRPr="002D72E1">
        <w:rPr>
          <w:rFonts w:cs="Arial"/>
        </w:rPr>
        <w:t xml:space="preserve">They possess equal </w:t>
      </w:r>
      <w:proofErr w:type="spellStart"/>
      <w:r w:rsidR="00E645CB" w:rsidRPr="002D72E1">
        <w:rPr>
          <w:rFonts w:cs="Arial"/>
          <w:i/>
          <w:iCs/>
        </w:rPr>
        <w:t>kedushas</w:t>
      </w:r>
      <w:proofErr w:type="spellEnd"/>
      <w:r w:rsidR="00E645CB" w:rsidRPr="002D72E1">
        <w:rPr>
          <w:rFonts w:cs="Arial"/>
          <w:i/>
          <w:iCs/>
        </w:rPr>
        <w:t xml:space="preserve"> </w:t>
      </w:r>
      <w:proofErr w:type="spellStart"/>
      <w:r w:rsidR="00E645CB" w:rsidRPr="002D72E1">
        <w:rPr>
          <w:rFonts w:cs="Arial"/>
          <w:i/>
          <w:iCs/>
        </w:rPr>
        <w:t>yisrael</w:t>
      </w:r>
      <w:proofErr w:type="spellEnd"/>
      <w:r w:rsidR="00E645CB" w:rsidRPr="002D72E1">
        <w:rPr>
          <w:rFonts w:cs="Arial"/>
        </w:rPr>
        <w:t>.</w:t>
      </w:r>
      <w:r w:rsidR="00E04ECB" w:rsidRPr="002D72E1">
        <w:rPr>
          <w:rFonts w:cs="Arial"/>
        </w:rPr>
        <w:t xml:space="preserve"> </w:t>
      </w:r>
      <w:r w:rsidR="003A34B9">
        <w:rPr>
          <w:rFonts w:cs="Arial"/>
        </w:rPr>
        <w:t xml:space="preserve">In the words of the </w:t>
      </w:r>
      <w:proofErr w:type="spellStart"/>
      <w:r w:rsidR="003A34B9">
        <w:rPr>
          <w:rFonts w:cs="Arial"/>
        </w:rPr>
        <w:t>Rov</w:t>
      </w:r>
      <w:proofErr w:type="spellEnd"/>
      <w:r w:rsidR="003A34B9">
        <w:rPr>
          <w:rFonts w:cs="Arial"/>
        </w:rPr>
        <w:t>,</w:t>
      </w:r>
    </w:p>
    <w:p w:rsidR="00E645CB" w:rsidRPr="002D72E1" w:rsidRDefault="00E645CB" w:rsidP="003A34B9">
      <w:pPr>
        <w:spacing w:line="240" w:lineRule="auto"/>
        <w:ind w:left="720"/>
        <w:jc w:val="both"/>
        <w:rPr>
          <w:rFonts w:cs="Arial"/>
        </w:rPr>
      </w:pPr>
      <w:r w:rsidRPr="002D72E1">
        <w:rPr>
          <w:rFonts w:cs="Arial"/>
        </w:rPr>
        <w:t xml:space="preserve">“There is no doubt that in the eyes of the </w:t>
      </w:r>
      <w:r w:rsidR="0076602D" w:rsidRPr="002D72E1">
        <w:rPr>
          <w:rFonts w:cs="Arial"/>
        </w:rPr>
        <w:t>Halacha</w:t>
      </w:r>
      <w:r w:rsidRPr="002D72E1">
        <w:rPr>
          <w:rFonts w:cs="Arial"/>
        </w:rPr>
        <w:t xml:space="preserve"> man and woman enjoy an equal status and have the same worth as far as their </w:t>
      </w:r>
      <w:proofErr w:type="spellStart"/>
      <w:r w:rsidRPr="002D72E1">
        <w:rPr>
          <w:rFonts w:cs="Arial"/>
          <w:i/>
          <w:iCs/>
        </w:rPr>
        <w:t>humanitas</w:t>
      </w:r>
      <w:proofErr w:type="spellEnd"/>
      <w:r w:rsidRPr="002D72E1">
        <w:rPr>
          <w:rFonts w:cs="Arial"/>
          <w:i/>
          <w:iCs/>
        </w:rPr>
        <w:t xml:space="preserve"> </w:t>
      </w:r>
      <w:r w:rsidRPr="002D72E1">
        <w:rPr>
          <w:rFonts w:cs="Arial"/>
        </w:rPr>
        <w:t>is concerned.</w:t>
      </w:r>
      <w:r w:rsidR="00E04ECB" w:rsidRPr="002D72E1">
        <w:rPr>
          <w:rFonts w:cs="Arial"/>
        </w:rPr>
        <w:t xml:space="preserve"> </w:t>
      </w:r>
      <w:r w:rsidRPr="002D72E1">
        <w:rPr>
          <w:rFonts w:cs="Arial"/>
        </w:rPr>
        <w:t>Both were created in the image of God, both joined the covenantal community at Sinai, both are committed to our metahistorical destiny, both crave and search for God, and wit</w:t>
      </w:r>
      <w:r w:rsidR="00D627F5" w:rsidRPr="002D72E1">
        <w:rPr>
          <w:rFonts w:cs="Arial"/>
        </w:rPr>
        <w:t>h both He engages in a dialogue...</w:t>
      </w:r>
      <w:r w:rsidRPr="002D72E1">
        <w:rPr>
          <w:rFonts w:cs="Arial"/>
        </w:rPr>
        <w:t xml:space="preserve"> The mere fact that among our prophets we find women to whom God has addressed Himself is clear proof that we never differentiated between the sexes </w:t>
      </w:r>
      <w:proofErr w:type="spellStart"/>
      <w:r w:rsidRPr="002D72E1">
        <w:rPr>
          <w:rFonts w:cs="Arial"/>
        </w:rPr>
        <w:t>axiologically</w:t>
      </w:r>
      <w:proofErr w:type="spellEnd"/>
      <w:r w:rsidRPr="002D72E1">
        <w:rPr>
          <w:rFonts w:cs="Arial"/>
        </w:rPr>
        <w:t>.”</w:t>
      </w:r>
      <w:r w:rsidR="00E75C01" w:rsidRPr="002D72E1">
        <w:rPr>
          <w:rStyle w:val="FootnoteReference"/>
          <w:rFonts w:cs="Arial"/>
        </w:rPr>
        <w:footnoteReference w:id="15"/>
      </w:r>
    </w:p>
    <w:p w:rsidR="0076602D" w:rsidRPr="002D72E1" w:rsidRDefault="0076602D" w:rsidP="0026124D">
      <w:pPr>
        <w:spacing w:line="240" w:lineRule="auto"/>
        <w:jc w:val="center"/>
        <w:rPr>
          <w:rFonts w:cs="Arial"/>
        </w:rPr>
      </w:pPr>
      <w:r w:rsidRPr="002D72E1">
        <w:rPr>
          <w:rFonts w:cs="Arial"/>
        </w:rPr>
        <w:t>V</w:t>
      </w:r>
    </w:p>
    <w:p w:rsidR="003A34B9" w:rsidRDefault="0076602D" w:rsidP="0026124D">
      <w:pPr>
        <w:spacing w:line="240" w:lineRule="auto"/>
        <w:jc w:val="both"/>
        <w:rPr>
          <w:rFonts w:cs="Arial"/>
        </w:rPr>
      </w:pPr>
      <w:r w:rsidRPr="002D72E1">
        <w:rPr>
          <w:rFonts w:cs="Arial"/>
        </w:rPr>
        <w:t xml:space="preserve">As a natural expression and vital consequence of their different </w:t>
      </w:r>
      <w:proofErr w:type="spellStart"/>
      <w:r w:rsidRPr="002D72E1">
        <w:rPr>
          <w:rFonts w:cs="Arial"/>
          <w:i/>
          <w:iCs/>
        </w:rPr>
        <w:t>tzelem</w:t>
      </w:r>
      <w:proofErr w:type="spellEnd"/>
      <w:r w:rsidRPr="002D72E1">
        <w:rPr>
          <w:rFonts w:cs="Arial"/>
          <w:i/>
          <w:iCs/>
        </w:rPr>
        <w:t xml:space="preserve"> </w:t>
      </w:r>
      <w:proofErr w:type="spellStart"/>
      <w:r w:rsidRPr="002D72E1">
        <w:rPr>
          <w:rFonts w:cs="Arial"/>
          <w:i/>
          <w:iCs/>
        </w:rPr>
        <w:t>Elokim</w:t>
      </w:r>
      <w:r w:rsidR="00564310" w:rsidRPr="002D72E1">
        <w:rPr>
          <w:rFonts w:cs="Arial"/>
        </w:rPr>
        <w:t>s</w:t>
      </w:r>
      <w:proofErr w:type="spellEnd"/>
      <w:r w:rsidRPr="002D72E1">
        <w:rPr>
          <w:rFonts w:cs="Arial"/>
        </w:rPr>
        <w:t xml:space="preserve"> men and women are blessed with different strengths</w:t>
      </w:r>
      <w:r w:rsidR="00F67BEC" w:rsidRPr="002D72E1">
        <w:rPr>
          <w:rStyle w:val="FootnoteReference"/>
          <w:rFonts w:cs="Arial"/>
        </w:rPr>
        <w:footnoteReference w:id="16"/>
      </w:r>
      <w:r w:rsidRPr="002D72E1">
        <w:rPr>
          <w:rFonts w:cs="Arial"/>
        </w:rPr>
        <w:t xml:space="preserve"> and entrusted with different missions.</w:t>
      </w:r>
      <w:r w:rsidR="00E04ECB" w:rsidRPr="002D72E1">
        <w:rPr>
          <w:rFonts w:cs="Arial"/>
        </w:rPr>
        <w:t xml:space="preserve"> </w:t>
      </w:r>
      <w:r w:rsidRPr="002D72E1">
        <w:rPr>
          <w:rFonts w:cs="Arial"/>
        </w:rPr>
        <w:t xml:space="preserve">In the words of the </w:t>
      </w:r>
      <w:proofErr w:type="spellStart"/>
      <w:r w:rsidRPr="002D72E1">
        <w:rPr>
          <w:rFonts w:cs="Arial"/>
        </w:rPr>
        <w:t>Rov</w:t>
      </w:r>
      <w:proofErr w:type="spellEnd"/>
      <w:r w:rsidRPr="002D72E1">
        <w:rPr>
          <w:rFonts w:cs="Arial"/>
        </w:rPr>
        <w:t xml:space="preserve">, </w:t>
      </w:r>
    </w:p>
    <w:p w:rsidR="0076602D" w:rsidRPr="002D72E1" w:rsidRDefault="0076602D" w:rsidP="003A34B9">
      <w:pPr>
        <w:spacing w:line="240" w:lineRule="auto"/>
        <w:ind w:left="720"/>
        <w:jc w:val="both"/>
        <w:rPr>
          <w:rFonts w:cs="Arial"/>
        </w:rPr>
      </w:pPr>
      <w:r w:rsidRPr="002D72E1">
        <w:rPr>
          <w:rFonts w:cs="Arial"/>
        </w:rPr>
        <w:t>There is a distinction between mother’s and fathe</w:t>
      </w:r>
      <w:r w:rsidR="000C2B73" w:rsidRPr="002D72E1">
        <w:rPr>
          <w:rFonts w:cs="Arial"/>
        </w:rPr>
        <w:t>r</w:t>
      </w:r>
      <w:r w:rsidRPr="002D72E1">
        <w:rPr>
          <w:rFonts w:cs="Arial"/>
        </w:rPr>
        <w:t>’s mission within the covenantal community, since they repre</w:t>
      </w:r>
      <w:r w:rsidR="000C2B73" w:rsidRPr="002D72E1">
        <w:rPr>
          <w:rFonts w:cs="Arial"/>
        </w:rPr>
        <w:t xml:space="preserve">sent two different </w:t>
      </w:r>
      <w:proofErr w:type="spellStart"/>
      <w:r w:rsidR="000C2B73" w:rsidRPr="002D72E1">
        <w:rPr>
          <w:rFonts w:cs="Arial"/>
        </w:rPr>
        <w:t>personalistic</w:t>
      </w:r>
      <w:proofErr w:type="spellEnd"/>
      <w:r w:rsidRPr="002D72E1">
        <w:rPr>
          <w:rFonts w:cs="Arial"/>
        </w:rPr>
        <w:t xml:space="preserve"> approaches.</w:t>
      </w:r>
      <w:r w:rsidR="00E04ECB" w:rsidRPr="002D72E1">
        <w:rPr>
          <w:rFonts w:cs="Arial"/>
        </w:rPr>
        <w:t xml:space="preserve"> </w:t>
      </w:r>
      <w:r w:rsidRPr="002D72E1">
        <w:rPr>
          <w:rFonts w:cs="Arial"/>
        </w:rPr>
        <w:t xml:space="preserve">Father’s teaching is basically of an </w:t>
      </w:r>
      <w:r w:rsidRPr="002D72E1">
        <w:rPr>
          <w:rFonts w:cs="Arial"/>
        </w:rPr>
        <w:lastRenderedPageBreak/>
        <w:t>intellectual nature.</w:t>
      </w:r>
      <w:r w:rsidR="00E04ECB" w:rsidRPr="002D72E1">
        <w:rPr>
          <w:rFonts w:cs="Arial"/>
        </w:rPr>
        <w:t xml:space="preserve"> </w:t>
      </w:r>
      <w:r w:rsidRPr="002D72E1">
        <w:rPr>
          <w:rFonts w:cs="Arial"/>
        </w:rPr>
        <w:t>Judaism is to a great extent an intellectual discipline, a method, a system of thought, a hierarchy of values</w:t>
      </w:r>
      <w:r w:rsidR="00D627F5" w:rsidRPr="002D72E1">
        <w:rPr>
          <w:rFonts w:cs="Arial"/>
        </w:rPr>
        <w:t>...</w:t>
      </w:r>
      <w:r w:rsidR="00E04ECB" w:rsidRPr="002D72E1">
        <w:rPr>
          <w:rFonts w:cs="Arial"/>
        </w:rPr>
        <w:t xml:space="preserve"> </w:t>
      </w:r>
      <w:r w:rsidR="000C2B73" w:rsidRPr="002D72E1">
        <w:rPr>
          <w:rFonts w:cs="Arial"/>
        </w:rPr>
        <w:t>However, Judaism is not only an intellectual tradition but an experiential one as well.</w:t>
      </w:r>
      <w:r w:rsidR="00E04ECB" w:rsidRPr="002D72E1">
        <w:rPr>
          <w:rFonts w:cs="Arial"/>
        </w:rPr>
        <w:t xml:space="preserve"> </w:t>
      </w:r>
      <w:r w:rsidR="000C2B73" w:rsidRPr="002D72E1">
        <w:rPr>
          <w:rFonts w:cs="Arial"/>
        </w:rPr>
        <w:t xml:space="preserve">The Jew not only observed but experienced the </w:t>
      </w:r>
      <w:proofErr w:type="spellStart"/>
      <w:r w:rsidR="000C2B73" w:rsidRPr="002D72E1">
        <w:rPr>
          <w:rFonts w:cs="Arial"/>
          <w:i/>
          <w:iCs/>
        </w:rPr>
        <w:t>Shabbas</w:t>
      </w:r>
      <w:proofErr w:type="spellEnd"/>
      <w:r w:rsidR="000C2B73" w:rsidRPr="002D72E1">
        <w:rPr>
          <w:rFonts w:cs="Arial"/>
        </w:rPr>
        <w:t xml:space="preserve">, the Jew experienced </w:t>
      </w:r>
      <w:r w:rsidR="000C2B73" w:rsidRPr="002D72E1">
        <w:rPr>
          <w:rFonts w:cs="Arial"/>
          <w:i/>
          <w:iCs/>
        </w:rPr>
        <w:t xml:space="preserve">Rosh </w:t>
      </w:r>
      <w:proofErr w:type="spellStart"/>
      <w:r w:rsidR="000C2B73" w:rsidRPr="002D72E1">
        <w:rPr>
          <w:rFonts w:cs="Arial"/>
          <w:i/>
          <w:iCs/>
        </w:rPr>
        <w:t>Hashana</w:t>
      </w:r>
      <w:proofErr w:type="spellEnd"/>
      <w:r w:rsidR="000C2B73" w:rsidRPr="002D72E1">
        <w:rPr>
          <w:rFonts w:cs="Arial"/>
          <w:i/>
          <w:iCs/>
        </w:rPr>
        <w:t xml:space="preserve"> </w:t>
      </w:r>
      <w:r w:rsidR="000C2B73" w:rsidRPr="002D72E1">
        <w:rPr>
          <w:rFonts w:cs="Arial"/>
        </w:rPr>
        <w:t xml:space="preserve">and </w:t>
      </w:r>
      <w:r w:rsidR="000C2B73" w:rsidRPr="002D72E1">
        <w:rPr>
          <w:rFonts w:cs="Arial"/>
          <w:i/>
          <w:iCs/>
        </w:rPr>
        <w:t>Yom Kippur</w:t>
      </w:r>
      <w:r w:rsidR="000C2B73" w:rsidRPr="002D72E1">
        <w:rPr>
          <w:rFonts w:cs="Arial"/>
        </w:rPr>
        <w:t>.</w:t>
      </w:r>
      <w:r w:rsidR="00E04ECB" w:rsidRPr="002D72E1">
        <w:rPr>
          <w:rFonts w:cs="Arial"/>
        </w:rPr>
        <w:t xml:space="preserve"> </w:t>
      </w:r>
      <w:r w:rsidR="000C2B73" w:rsidRPr="002D72E1">
        <w:rPr>
          <w:rFonts w:cs="Arial"/>
        </w:rPr>
        <w:t>He did not only recite prayers on those days.</w:t>
      </w:r>
      <w:r w:rsidR="00E04ECB" w:rsidRPr="002D72E1">
        <w:rPr>
          <w:rFonts w:cs="Arial"/>
        </w:rPr>
        <w:t xml:space="preserve"> </w:t>
      </w:r>
      <w:r w:rsidR="000C2B73" w:rsidRPr="002D72E1">
        <w:rPr>
          <w:rFonts w:cs="Arial"/>
        </w:rPr>
        <w:t xml:space="preserve">The </w:t>
      </w:r>
      <w:proofErr w:type="spellStart"/>
      <w:proofErr w:type="gramStart"/>
      <w:r w:rsidR="000C2B73" w:rsidRPr="002D72E1">
        <w:rPr>
          <w:rFonts w:cs="Arial"/>
          <w:i/>
          <w:iCs/>
        </w:rPr>
        <w:t>seder</w:t>
      </w:r>
      <w:proofErr w:type="spellEnd"/>
      <w:proofErr w:type="gramEnd"/>
      <w:r w:rsidR="00D627F5" w:rsidRPr="002D72E1">
        <w:rPr>
          <w:rFonts w:cs="Arial"/>
        </w:rPr>
        <w:t xml:space="preserve"> was...</w:t>
      </w:r>
      <w:r w:rsidR="000C2B73" w:rsidRPr="002D72E1">
        <w:rPr>
          <w:rFonts w:cs="Arial"/>
        </w:rPr>
        <w:t xml:space="preserve"> a great experiential event.</w:t>
      </w:r>
      <w:r w:rsidR="00E04ECB" w:rsidRPr="002D72E1">
        <w:rPr>
          <w:rFonts w:cs="Arial"/>
        </w:rPr>
        <w:t xml:space="preserve"> </w:t>
      </w:r>
      <w:r w:rsidR="000C2B73" w:rsidRPr="002D72E1">
        <w:rPr>
          <w:rFonts w:cs="Arial"/>
        </w:rPr>
        <w:t>There is beauty, gra</w:t>
      </w:r>
      <w:r w:rsidR="009D5FDC" w:rsidRPr="002D72E1">
        <w:rPr>
          <w:rFonts w:cs="Arial"/>
        </w:rPr>
        <w:t>n</w:t>
      </w:r>
      <w:r w:rsidR="000C2B73" w:rsidRPr="002D72E1">
        <w:rPr>
          <w:rFonts w:cs="Arial"/>
        </w:rPr>
        <w:t>deur, warmth, and tenderness to Judaism.</w:t>
      </w:r>
      <w:r w:rsidR="00E04ECB" w:rsidRPr="002D72E1">
        <w:rPr>
          <w:rFonts w:cs="Arial"/>
        </w:rPr>
        <w:t xml:space="preserve"> </w:t>
      </w:r>
      <w:r w:rsidR="000C2B73" w:rsidRPr="002D72E1">
        <w:rPr>
          <w:rFonts w:cs="Arial"/>
        </w:rPr>
        <w:t>All these qualities cannot be described in cognitive terms.</w:t>
      </w:r>
      <w:r w:rsidR="00E04ECB" w:rsidRPr="002D72E1">
        <w:rPr>
          <w:rFonts w:cs="Arial"/>
        </w:rPr>
        <w:t xml:space="preserve"> </w:t>
      </w:r>
      <w:r w:rsidR="000C2B73" w:rsidRPr="002D72E1">
        <w:rPr>
          <w:rFonts w:cs="Arial"/>
        </w:rPr>
        <w:t xml:space="preserve">One may behold them, feel them, </w:t>
      </w:r>
      <w:proofErr w:type="gramStart"/>
      <w:r w:rsidR="000C2B73" w:rsidRPr="002D72E1">
        <w:rPr>
          <w:rFonts w:cs="Arial"/>
        </w:rPr>
        <w:t>sense</w:t>
      </w:r>
      <w:proofErr w:type="gramEnd"/>
      <w:r w:rsidR="000C2B73" w:rsidRPr="002D72E1">
        <w:rPr>
          <w:rFonts w:cs="Arial"/>
        </w:rPr>
        <w:t xml:space="preserve"> them.</w:t>
      </w:r>
      <w:r w:rsidR="00E04ECB" w:rsidRPr="002D72E1">
        <w:rPr>
          <w:rFonts w:cs="Arial"/>
        </w:rPr>
        <w:t xml:space="preserve"> </w:t>
      </w:r>
      <w:r w:rsidR="000C2B73" w:rsidRPr="002D72E1">
        <w:rPr>
          <w:rFonts w:cs="Arial"/>
        </w:rPr>
        <w:t>It is impossible to provide one with a formal training in the experiential realm.</w:t>
      </w:r>
      <w:r w:rsidR="00E04ECB" w:rsidRPr="002D72E1">
        <w:rPr>
          <w:rFonts w:cs="Arial"/>
        </w:rPr>
        <w:t xml:space="preserve"> </w:t>
      </w:r>
      <w:r w:rsidR="000C2B73" w:rsidRPr="002D72E1">
        <w:rPr>
          <w:rFonts w:cs="Arial"/>
        </w:rPr>
        <w:t>Experiences are communicated not through the word but through steady contact, through association</w:t>
      </w:r>
      <w:r w:rsidR="00FD7560" w:rsidRPr="002D72E1">
        <w:rPr>
          <w:rFonts w:cs="Arial"/>
        </w:rPr>
        <w:t>,</w:t>
      </w:r>
      <w:r w:rsidR="000C2B73" w:rsidRPr="002D72E1">
        <w:rPr>
          <w:rFonts w:cs="Arial"/>
        </w:rPr>
        <w:t xml:space="preserve"> through osmosis, through a tear or a smile, through dreamy eyes and soft melody, through the silence at twilight and the recital of </w:t>
      </w:r>
      <w:r w:rsidR="000C2B73" w:rsidRPr="002D72E1">
        <w:rPr>
          <w:rFonts w:cs="Arial"/>
          <w:i/>
          <w:iCs/>
        </w:rPr>
        <w:t>Shema</w:t>
      </w:r>
      <w:r w:rsidR="000C2B73" w:rsidRPr="002D72E1">
        <w:rPr>
          <w:rFonts w:cs="Arial"/>
        </w:rPr>
        <w:t>.</w:t>
      </w:r>
      <w:r w:rsidR="00E04ECB" w:rsidRPr="002D72E1">
        <w:rPr>
          <w:rFonts w:cs="Arial"/>
        </w:rPr>
        <w:t xml:space="preserve"> </w:t>
      </w:r>
      <w:r w:rsidR="000C2B73" w:rsidRPr="002D72E1">
        <w:rPr>
          <w:rFonts w:cs="Arial"/>
        </w:rPr>
        <w:t>All this is to be found in the maternal domain</w:t>
      </w:r>
      <w:r w:rsidR="00A747CF" w:rsidRPr="002D72E1">
        <w:rPr>
          <w:rFonts w:cs="Arial"/>
        </w:rPr>
        <w:t>.</w:t>
      </w:r>
      <w:r w:rsidR="00E04ECB" w:rsidRPr="002D72E1">
        <w:rPr>
          <w:rFonts w:cs="Arial"/>
        </w:rPr>
        <w:t xml:space="preserve"> </w:t>
      </w:r>
      <w:r w:rsidR="00A747CF" w:rsidRPr="002D72E1">
        <w:rPr>
          <w:rFonts w:cs="Arial"/>
        </w:rPr>
        <w:t>The mother creates the mood; she is the artist who is responsible for the magnificence, solemnity and beauty.</w:t>
      </w:r>
      <w:r w:rsidR="00E04ECB" w:rsidRPr="002D72E1">
        <w:rPr>
          <w:rFonts w:cs="Arial"/>
        </w:rPr>
        <w:t xml:space="preserve"> </w:t>
      </w:r>
      <w:r w:rsidR="00A747CF" w:rsidRPr="002D72E1">
        <w:rPr>
          <w:rFonts w:cs="Arial"/>
        </w:rPr>
        <w:t>She somehow communicates to him the heartbeat of Judaism, while playing, singing, laughing and crying.</w:t>
      </w:r>
      <w:r w:rsidR="00923C6E" w:rsidRPr="002D72E1">
        <w:rPr>
          <w:rStyle w:val="FootnoteReference"/>
          <w:rFonts w:cs="Arial"/>
        </w:rPr>
        <w:footnoteReference w:id="17"/>
      </w:r>
    </w:p>
    <w:p w:rsidR="003A34B9" w:rsidRDefault="00A747CF" w:rsidP="0026124D">
      <w:pPr>
        <w:spacing w:line="240" w:lineRule="auto"/>
        <w:jc w:val="both"/>
        <w:rPr>
          <w:rFonts w:cs="Arial"/>
        </w:rPr>
      </w:pPr>
      <w:r w:rsidRPr="002D72E1">
        <w:rPr>
          <w:rFonts w:cs="Arial"/>
        </w:rPr>
        <w:t xml:space="preserve">In his </w:t>
      </w:r>
      <w:proofErr w:type="spellStart"/>
      <w:r w:rsidRPr="002D72E1">
        <w:rPr>
          <w:rFonts w:cs="Arial"/>
          <w:i/>
          <w:iCs/>
        </w:rPr>
        <w:t>hesped</w:t>
      </w:r>
      <w:proofErr w:type="spellEnd"/>
      <w:r w:rsidRPr="002D72E1">
        <w:rPr>
          <w:rFonts w:cs="Arial"/>
          <w:i/>
          <w:iCs/>
        </w:rPr>
        <w:t xml:space="preserve"> </w:t>
      </w:r>
      <w:r w:rsidRPr="002D72E1">
        <w:rPr>
          <w:rFonts w:cs="Arial"/>
        </w:rPr>
        <w:t xml:space="preserve">for the </w:t>
      </w:r>
      <w:proofErr w:type="spellStart"/>
      <w:r w:rsidRPr="002D72E1">
        <w:rPr>
          <w:rFonts w:cs="Arial"/>
        </w:rPr>
        <w:t>Talner</w:t>
      </w:r>
      <w:proofErr w:type="spellEnd"/>
      <w:r w:rsidRPr="002D72E1">
        <w:rPr>
          <w:rFonts w:cs="Arial"/>
        </w:rPr>
        <w:t xml:space="preserve"> </w:t>
      </w:r>
      <w:proofErr w:type="spellStart"/>
      <w:r w:rsidRPr="002D72E1">
        <w:rPr>
          <w:rFonts w:cs="Arial"/>
        </w:rPr>
        <w:t>Rebbitzen</w:t>
      </w:r>
      <w:proofErr w:type="spellEnd"/>
      <w:r w:rsidRPr="002D72E1">
        <w:rPr>
          <w:rFonts w:cs="Arial"/>
        </w:rPr>
        <w:t xml:space="preserve"> the </w:t>
      </w:r>
      <w:proofErr w:type="spellStart"/>
      <w:r w:rsidRPr="002D72E1">
        <w:rPr>
          <w:rFonts w:cs="Arial"/>
        </w:rPr>
        <w:t>Rov</w:t>
      </w:r>
      <w:proofErr w:type="spellEnd"/>
      <w:r w:rsidRPr="002D72E1">
        <w:rPr>
          <w:rFonts w:cs="Arial"/>
        </w:rPr>
        <w:t xml:space="preserve"> returned to this theme.</w:t>
      </w:r>
      <w:r w:rsidR="00E04ECB" w:rsidRPr="002D72E1">
        <w:rPr>
          <w:rFonts w:cs="Arial"/>
        </w:rPr>
        <w:t xml:space="preserve"> </w:t>
      </w:r>
      <w:r w:rsidRPr="002D72E1">
        <w:rPr>
          <w:rFonts w:cs="Arial"/>
        </w:rPr>
        <w:t>Here are his beautiful words.</w:t>
      </w:r>
    </w:p>
    <w:p w:rsidR="00F21AAD" w:rsidRPr="002D72E1" w:rsidRDefault="00A747CF" w:rsidP="003A34B9">
      <w:pPr>
        <w:spacing w:line="240" w:lineRule="auto"/>
        <w:ind w:left="720"/>
        <w:jc w:val="both"/>
        <w:rPr>
          <w:rFonts w:cs="Arial"/>
        </w:rPr>
      </w:pPr>
      <w:r w:rsidRPr="002D72E1">
        <w:rPr>
          <w:rFonts w:cs="Arial"/>
        </w:rPr>
        <w:t xml:space="preserve">We have two </w:t>
      </w:r>
      <w:proofErr w:type="spellStart"/>
      <w:r w:rsidRPr="002D72E1">
        <w:rPr>
          <w:rFonts w:cs="Arial"/>
          <w:i/>
          <w:iCs/>
        </w:rPr>
        <w:t>massoros</w:t>
      </w:r>
      <w:proofErr w:type="spellEnd"/>
      <w:r w:rsidR="00D627F5" w:rsidRPr="002D72E1">
        <w:rPr>
          <w:rFonts w:cs="Arial"/>
        </w:rPr>
        <w:t>, two traditions...</w:t>
      </w:r>
      <w:r w:rsidRPr="002D72E1">
        <w:rPr>
          <w:rFonts w:cs="Arial"/>
        </w:rPr>
        <w:t xml:space="preserve"> – the </w:t>
      </w:r>
      <w:proofErr w:type="spellStart"/>
      <w:r w:rsidRPr="002D72E1">
        <w:rPr>
          <w:rFonts w:cs="Arial"/>
          <w:i/>
          <w:iCs/>
        </w:rPr>
        <w:t>massorah</w:t>
      </w:r>
      <w:proofErr w:type="spellEnd"/>
      <w:r w:rsidRPr="002D72E1">
        <w:rPr>
          <w:rFonts w:cs="Arial"/>
          <w:i/>
          <w:iCs/>
        </w:rPr>
        <w:t xml:space="preserve"> </w:t>
      </w:r>
      <w:r w:rsidRPr="002D72E1">
        <w:rPr>
          <w:rFonts w:cs="Arial"/>
        </w:rPr>
        <w:t>community of the fathers and that of the mothers.</w:t>
      </w:r>
      <w:r w:rsidR="00E04ECB" w:rsidRPr="002D72E1">
        <w:rPr>
          <w:rFonts w:cs="Arial"/>
        </w:rPr>
        <w:t xml:space="preserve"> </w:t>
      </w:r>
      <w:r w:rsidR="00B93E39" w:rsidRPr="002D72E1">
        <w:rPr>
          <w:rFonts w:cs="Arial"/>
        </w:rPr>
        <w:t>“Thus shalt thou say to the house of Jacob (= the women) and tell the children of Israel (= the men).</w:t>
      </w:r>
      <w:r w:rsidR="00E04ECB" w:rsidRPr="002D72E1">
        <w:rPr>
          <w:rFonts w:cs="Arial"/>
        </w:rPr>
        <w:t xml:space="preserve"> </w:t>
      </w:r>
      <w:r w:rsidR="00B93E39" w:rsidRPr="002D72E1">
        <w:rPr>
          <w:rFonts w:cs="Arial"/>
        </w:rPr>
        <w:t>“Hear my son the instruction of thy father (</w:t>
      </w:r>
      <w:proofErr w:type="spellStart"/>
      <w:r w:rsidR="00B93E39" w:rsidRPr="002D72E1">
        <w:rPr>
          <w:rFonts w:cs="Arial"/>
          <w:i/>
          <w:iCs/>
        </w:rPr>
        <w:t>mussar</w:t>
      </w:r>
      <w:proofErr w:type="spellEnd"/>
      <w:r w:rsidR="00B93E39" w:rsidRPr="002D72E1">
        <w:rPr>
          <w:rFonts w:cs="Arial"/>
          <w:i/>
          <w:iCs/>
        </w:rPr>
        <w:t xml:space="preserve"> </w:t>
      </w:r>
      <w:proofErr w:type="spellStart"/>
      <w:r w:rsidR="00B93E39" w:rsidRPr="002D72E1">
        <w:rPr>
          <w:rFonts w:cs="Arial"/>
          <w:i/>
          <w:iCs/>
        </w:rPr>
        <w:t>avicho</w:t>
      </w:r>
      <w:proofErr w:type="spellEnd"/>
      <w:r w:rsidR="00B93E39" w:rsidRPr="002D72E1">
        <w:rPr>
          <w:rFonts w:cs="Arial"/>
        </w:rPr>
        <w:t>) and forsake not the teaching of thy mother (</w:t>
      </w:r>
      <w:proofErr w:type="spellStart"/>
      <w:r w:rsidR="00B93E39" w:rsidRPr="002D72E1">
        <w:rPr>
          <w:rFonts w:cs="Arial"/>
          <w:i/>
          <w:iCs/>
        </w:rPr>
        <w:t>toras</w:t>
      </w:r>
      <w:proofErr w:type="spellEnd"/>
      <w:r w:rsidR="00B93E39" w:rsidRPr="002D72E1">
        <w:rPr>
          <w:rFonts w:cs="Arial"/>
          <w:i/>
          <w:iCs/>
        </w:rPr>
        <w:t xml:space="preserve"> </w:t>
      </w:r>
      <w:proofErr w:type="spellStart"/>
      <w:r w:rsidR="00B93E39" w:rsidRPr="002D72E1">
        <w:rPr>
          <w:rFonts w:cs="Arial"/>
          <w:i/>
          <w:iCs/>
        </w:rPr>
        <w:t>emecho</w:t>
      </w:r>
      <w:proofErr w:type="spellEnd"/>
      <w:r w:rsidR="00B93E39" w:rsidRPr="002D72E1">
        <w:rPr>
          <w:rFonts w:cs="Arial"/>
        </w:rPr>
        <w:t>)</w:t>
      </w:r>
      <w:r w:rsidR="00D627F5" w:rsidRPr="002D72E1">
        <w:rPr>
          <w:rFonts w:cs="Arial"/>
        </w:rPr>
        <w:t>...</w:t>
      </w:r>
      <w:r w:rsidR="00E04ECB" w:rsidRPr="002D72E1">
        <w:rPr>
          <w:rFonts w:cs="Arial"/>
        </w:rPr>
        <w:t xml:space="preserve"> </w:t>
      </w:r>
      <w:r w:rsidR="00B93E39" w:rsidRPr="002D72E1">
        <w:rPr>
          <w:rFonts w:cs="Arial"/>
        </w:rPr>
        <w:t>One learns much from father: how to read a text – the Bible or the Talmud – how to comprehend, how to analyze, how to conceptualize, how to classify, how to infer, how to apply, etc.</w:t>
      </w:r>
      <w:r w:rsidR="00E04ECB" w:rsidRPr="002D72E1">
        <w:rPr>
          <w:rFonts w:cs="Arial"/>
        </w:rPr>
        <w:t xml:space="preserve"> </w:t>
      </w:r>
      <w:r w:rsidR="00B93E39" w:rsidRPr="002D72E1">
        <w:rPr>
          <w:rFonts w:cs="Arial"/>
        </w:rPr>
        <w:t>One also learns from father what to do and what not to do, what is morally right and what is morally wrong.</w:t>
      </w:r>
      <w:r w:rsidR="00E04ECB" w:rsidRPr="002D72E1">
        <w:rPr>
          <w:rFonts w:cs="Arial"/>
        </w:rPr>
        <w:t xml:space="preserve"> </w:t>
      </w:r>
      <w:r w:rsidR="00B93E39" w:rsidRPr="002D72E1">
        <w:rPr>
          <w:rFonts w:cs="Arial"/>
        </w:rPr>
        <w:t>Father teaches the son the discipline of thought as well as the discipline of action.</w:t>
      </w:r>
      <w:r w:rsidR="00E04ECB" w:rsidRPr="002D72E1">
        <w:rPr>
          <w:rFonts w:cs="Arial"/>
        </w:rPr>
        <w:t xml:space="preserve"> </w:t>
      </w:r>
      <w:r w:rsidR="00B93E39" w:rsidRPr="002D72E1">
        <w:rPr>
          <w:rFonts w:cs="Arial"/>
        </w:rPr>
        <w:t>Father’s tradition is an intellectual-moral one.</w:t>
      </w:r>
      <w:r w:rsidR="00E04ECB" w:rsidRPr="002D72E1">
        <w:rPr>
          <w:rFonts w:cs="Arial"/>
        </w:rPr>
        <w:t xml:space="preserve"> </w:t>
      </w:r>
      <w:r w:rsidR="00B93E39" w:rsidRPr="002D72E1">
        <w:rPr>
          <w:rFonts w:cs="Arial"/>
        </w:rPr>
        <w:t xml:space="preserve">That is why it is identified with </w:t>
      </w:r>
      <w:proofErr w:type="spellStart"/>
      <w:r w:rsidR="00B93E39" w:rsidRPr="002D72E1">
        <w:rPr>
          <w:rFonts w:cs="Arial"/>
          <w:i/>
          <w:iCs/>
        </w:rPr>
        <w:t>mussar</w:t>
      </w:r>
      <w:proofErr w:type="spellEnd"/>
      <w:r w:rsidR="00B93E39" w:rsidRPr="002D72E1">
        <w:rPr>
          <w:rFonts w:cs="Arial"/>
        </w:rPr>
        <w:t>, which is the Biblical term for discipline.</w:t>
      </w:r>
    </w:p>
    <w:p w:rsidR="009D5FDC" w:rsidRPr="002D72E1" w:rsidRDefault="00F21AAD" w:rsidP="003A34B9">
      <w:pPr>
        <w:spacing w:line="240" w:lineRule="auto"/>
        <w:ind w:left="720"/>
        <w:jc w:val="both"/>
        <w:rPr>
          <w:rFonts w:cs="Arial"/>
        </w:rPr>
      </w:pPr>
      <w:r w:rsidRPr="002D72E1">
        <w:rPr>
          <w:rFonts w:cs="Arial"/>
        </w:rPr>
        <w:t xml:space="preserve">What is </w:t>
      </w:r>
      <w:proofErr w:type="spellStart"/>
      <w:r w:rsidRPr="002D72E1">
        <w:rPr>
          <w:rFonts w:cs="Arial"/>
          <w:i/>
          <w:iCs/>
        </w:rPr>
        <w:t>toras</w:t>
      </w:r>
      <w:proofErr w:type="spellEnd"/>
      <w:r w:rsidRPr="002D72E1">
        <w:rPr>
          <w:rFonts w:cs="Arial"/>
          <w:i/>
          <w:iCs/>
        </w:rPr>
        <w:t xml:space="preserve"> </w:t>
      </w:r>
      <w:proofErr w:type="spellStart"/>
      <w:r w:rsidRPr="002D72E1">
        <w:rPr>
          <w:rFonts w:cs="Arial"/>
          <w:i/>
          <w:iCs/>
        </w:rPr>
        <w:t>emecho</w:t>
      </w:r>
      <w:proofErr w:type="spellEnd"/>
      <w:r w:rsidR="00750AE4" w:rsidRPr="002D72E1">
        <w:rPr>
          <w:rFonts w:cs="Arial"/>
        </w:rPr>
        <w:t>?</w:t>
      </w:r>
      <w:r w:rsidR="00E04ECB" w:rsidRPr="002D72E1">
        <w:rPr>
          <w:rFonts w:cs="Arial"/>
        </w:rPr>
        <w:t xml:space="preserve"> </w:t>
      </w:r>
      <w:r w:rsidR="00750AE4" w:rsidRPr="002D72E1">
        <w:rPr>
          <w:rFonts w:cs="Arial"/>
        </w:rPr>
        <w:t>What kind of a Torah does the mother pass on</w:t>
      </w:r>
      <w:proofErr w:type="gramStart"/>
      <w:r w:rsidR="00750AE4" w:rsidRPr="002D72E1">
        <w:rPr>
          <w:rFonts w:cs="Arial"/>
        </w:rPr>
        <w:t>?</w:t>
      </w:r>
      <w:r w:rsidR="00D627F5" w:rsidRPr="002D72E1">
        <w:rPr>
          <w:rFonts w:cs="Arial"/>
        </w:rPr>
        <w:t>...</w:t>
      </w:r>
      <w:proofErr w:type="gramEnd"/>
      <w:r w:rsidR="00E04ECB" w:rsidRPr="002D72E1">
        <w:rPr>
          <w:rFonts w:cs="Arial"/>
        </w:rPr>
        <w:t xml:space="preserve"> </w:t>
      </w:r>
      <w:r w:rsidR="00750AE4" w:rsidRPr="002D72E1">
        <w:rPr>
          <w:rFonts w:cs="Arial"/>
        </w:rPr>
        <w:t>Permit me to draw upon my own experiences.</w:t>
      </w:r>
      <w:r w:rsidR="00E04ECB" w:rsidRPr="002D72E1">
        <w:rPr>
          <w:rFonts w:cs="Arial"/>
        </w:rPr>
        <w:t xml:space="preserve"> </w:t>
      </w:r>
      <w:r w:rsidR="00750AE4" w:rsidRPr="002D72E1">
        <w:rPr>
          <w:rFonts w:cs="Arial"/>
        </w:rPr>
        <w:t>I used to have long conversations with my mother.</w:t>
      </w:r>
      <w:r w:rsidR="00E04ECB" w:rsidRPr="002D72E1">
        <w:rPr>
          <w:rFonts w:cs="Arial"/>
        </w:rPr>
        <w:t xml:space="preserve"> </w:t>
      </w:r>
      <w:r w:rsidR="00750AE4" w:rsidRPr="002D72E1">
        <w:rPr>
          <w:rFonts w:cs="Arial"/>
        </w:rPr>
        <w:t>In fact, it was a monologue rather than a dialogue.</w:t>
      </w:r>
      <w:r w:rsidR="00E04ECB" w:rsidRPr="002D72E1">
        <w:rPr>
          <w:rFonts w:cs="Arial"/>
        </w:rPr>
        <w:t xml:space="preserve"> </w:t>
      </w:r>
      <w:r w:rsidR="00750AE4" w:rsidRPr="002D72E1">
        <w:rPr>
          <w:rFonts w:cs="Arial"/>
        </w:rPr>
        <w:t>She talked and I “happened” to overhear</w:t>
      </w:r>
      <w:r w:rsidR="00D627F5" w:rsidRPr="002D72E1">
        <w:rPr>
          <w:rFonts w:cs="Arial"/>
        </w:rPr>
        <w:t>...</w:t>
      </w:r>
      <w:r w:rsidR="00E04ECB" w:rsidRPr="002D72E1">
        <w:rPr>
          <w:rFonts w:cs="Arial"/>
        </w:rPr>
        <w:t xml:space="preserve"> </w:t>
      </w:r>
      <w:r w:rsidR="00750AE4" w:rsidRPr="002D72E1">
        <w:rPr>
          <w:rFonts w:cs="Arial"/>
        </w:rPr>
        <w:t xml:space="preserve">She talked </w:t>
      </w:r>
      <w:r w:rsidR="009D5FDC" w:rsidRPr="002D72E1">
        <w:rPr>
          <w:rFonts w:cs="Arial"/>
          <w:i/>
          <w:iCs/>
        </w:rPr>
        <w:t>me-</w:t>
      </w:r>
      <w:proofErr w:type="spellStart"/>
      <w:r w:rsidR="009D5FDC" w:rsidRPr="002D72E1">
        <w:rPr>
          <w:rFonts w:cs="Arial"/>
          <w:i/>
          <w:iCs/>
        </w:rPr>
        <w:t>inyana</w:t>
      </w:r>
      <w:proofErr w:type="spellEnd"/>
      <w:r w:rsidR="009D5FDC" w:rsidRPr="002D72E1">
        <w:rPr>
          <w:rFonts w:cs="Arial"/>
          <w:i/>
          <w:iCs/>
        </w:rPr>
        <w:t xml:space="preserve"> de-</w:t>
      </w:r>
      <w:proofErr w:type="spellStart"/>
      <w:r w:rsidR="009D5FDC" w:rsidRPr="002D72E1">
        <w:rPr>
          <w:rFonts w:cs="Arial"/>
          <w:i/>
          <w:iCs/>
        </w:rPr>
        <w:t>yoma</w:t>
      </w:r>
      <w:proofErr w:type="spellEnd"/>
      <w:r w:rsidR="009D5FDC" w:rsidRPr="002D72E1">
        <w:rPr>
          <w:rFonts w:cs="Arial"/>
        </w:rPr>
        <w:t>.</w:t>
      </w:r>
      <w:r w:rsidR="00E04ECB" w:rsidRPr="002D72E1">
        <w:rPr>
          <w:rFonts w:cs="Arial"/>
        </w:rPr>
        <w:t xml:space="preserve"> </w:t>
      </w:r>
      <w:r w:rsidR="009D5FDC" w:rsidRPr="002D72E1">
        <w:rPr>
          <w:rFonts w:cs="Arial"/>
        </w:rPr>
        <w:t>I used to watch her arranging the house in honor of a holiday.</w:t>
      </w:r>
      <w:r w:rsidR="00E04ECB" w:rsidRPr="002D72E1">
        <w:rPr>
          <w:rFonts w:cs="Arial"/>
        </w:rPr>
        <w:t xml:space="preserve"> </w:t>
      </w:r>
      <w:r w:rsidR="009D5FDC" w:rsidRPr="002D72E1">
        <w:rPr>
          <w:rFonts w:cs="Arial"/>
        </w:rPr>
        <w:t xml:space="preserve">I used to see her recite prayers; I used to watch her recite the </w:t>
      </w:r>
      <w:proofErr w:type="spellStart"/>
      <w:r w:rsidR="009D5FDC" w:rsidRPr="002D72E1">
        <w:rPr>
          <w:rFonts w:cs="Arial"/>
          <w:i/>
          <w:iCs/>
        </w:rPr>
        <w:t>sidra</w:t>
      </w:r>
      <w:proofErr w:type="spellEnd"/>
      <w:r w:rsidR="009D5FDC" w:rsidRPr="002D72E1">
        <w:rPr>
          <w:rFonts w:cs="Arial"/>
          <w:i/>
          <w:iCs/>
        </w:rPr>
        <w:t xml:space="preserve"> </w:t>
      </w:r>
      <w:r w:rsidR="009D5FDC" w:rsidRPr="002D72E1">
        <w:rPr>
          <w:rFonts w:cs="Arial"/>
        </w:rPr>
        <w:t>every Friday night and I still remember the nostalgic tune.</w:t>
      </w:r>
      <w:r w:rsidR="00E04ECB" w:rsidRPr="002D72E1">
        <w:rPr>
          <w:rFonts w:cs="Arial"/>
        </w:rPr>
        <w:t xml:space="preserve"> </w:t>
      </w:r>
      <w:r w:rsidR="009D5FDC" w:rsidRPr="002D72E1">
        <w:rPr>
          <w:rFonts w:cs="Arial"/>
        </w:rPr>
        <w:t>I learned from her very much.</w:t>
      </w:r>
    </w:p>
    <w:p w:rsidR="00D17E89" w:rsidRPr="002D72E1" w:rsidRDefault="009D5FDC" w:rsidP="003A34B9">
      <w:pPr>
        <w:spacing w:line="240" w:lineRule="auto"/>
        <w:ind w:left="720"/>
        <w:jc w:val="both"/>
        <w:rPr>
          <w:rFonts w:cs="Arial"/>
        </w:rPr>
      </w:pPr>
      <w:r w:rsidRPr="002D72E1">
        <w:rPr>
          <w:rFonts w:cs="Arial"/>
        </w:rPr>
        <w:t>Most of all I learned that Judaism expresses itself not only in formal compliance with the law but also in a living experience.</w:t>
      </w:r>
      <w:r w:rsidR="00E04ECB" w:rsidRPr="002D72E1">
        <w:rPr>
          <w:rFonts w:cs="Arial"/>
        </w:rPr>
        <w:t xml:space="preserve"> </w:t>
      </w:r>
      <w:r w:rsidRPr="002D72E1">
        <w:rPr>
          <w:rFonts w:cs="Arial"/>
        </w:rPr>
        <w:t xml:space="preserve">She taught me that there is a flavor, a scent and warmth to </w:t>
      </w:r>
      <w:proofErr w:type="spellStart"/>
      <w:r w:rsidRPr="002D72E1">
        <w:rPr>
          <w:rFonts w:cs="Arial"/>
          <w:i/>
          <w:iCs/>
        </w:rPr>
        <w:t>mitzvos</w:t>
      </w:r>
      <w:proofErr w:type="spellEnd"/>
      <w:r w:rsidRPr="002D72E1">
        <w:rPr>
          <w:rFonts w:cs="Arial"/>
        </w:rPr>
        <w:t>.</w:t>
      </w:r>
      <w:r w:rsidR="00E04ECB" w:rsidRPr="002D72E1">
        <w:rPr>
          <w:rFonts w:cs="Arial"/>
        </w:rPr>
        <w:t xml:space="preserve"> </w:t>
      </w:r>
      <w:r w:rsidRPr="002D72E1">
        <w:rPr>
          <w:rFonts w:cs="Arial"/>
        </w:rPr>
        <w:t>I learned from her the most important thing in life – to feel the presence of the Almighty and the gentle pressure of His hand resting upon my frail shoulders</w:t>
      </w:r>
      <w:r w:rsidR="00D627F5" w:rsidRPr="002D72E1">
        <w:rPr>
          <w:rFonts w:cs="Arial"/>
        </w:rPr>
        <w:t>...</w:t>
      </w:r>
      <w:r w:rsidR="00E04ECB" w:rsidRPr="002D72E1">
        <w:rPr>
          <w:rFonts w:cs="Arial"/>
        </w:rPr>
        <w:t xml:space="preserve"> </w:t>
      </w:r>
      <w:r w:rsidR="00D17E89" w:rsidRPr="002D72E1">
        <w:rPr>
          <w:rFonts w:cs="Arial"/>
        </w:rPr>
        <w:t xml:space="preserve">The fathers knew much about the </w:t>
      </w:r>
      <w:proofErr w:type="spellStart"/>
      <w:r w:rsidR="00D17E89" w:rsidRPr="002D72E1">
        <w:rPr>
          <w:rFonts w:cs="Arial"/>
          <w:i/>
          <w:iCs/>
        </w:rPr>
        <w:t>Shabbas</w:t>
      </w:r>
      <w:proofErr w:type="spellEnd"/>
      <w:r w:rsidR="00D17E89" w:rsidRPr="002D72E1">
        <w:rPr>
          <w:rFonts w:cs="Arial"/>
        </w:rPr>
        <w:t xml:space="preserve">; the mothers lived the </w:t>
      </w:r>
      <w:proofErr w:type="spellStart"/>
      <w:r w:rsidR="00D17E89" w:rsidRPr="002D72E1">
        <w:rPr>
          <w:rFonts w:cs="Arial"/>
          <w:i/>
          <w:iCs/>
        </w:rPr>
        <w:t>Shabbas</w:t>
      </w:r>
      <w:proofErr w:type="spellEnd"/>
      <w:r w:rsidR="00D17E89" w:rsidRPr="002D72E1">
        <w:rPr>
          <w:rFonts w:cs="Arial"/>
        </w:rPr>
        <w:t>, experienced her presence, and perceived her beauty and splendor.</w:t>
      </w:r>
    </w:p>
    <w:p w:rsidR="00D17E89" w:rsidRPr="002D72E1" w:rsidRDefault="00D17E89" w:rsidP="003A34B9">
      <w:pPr>
        <w:spacing w:line="240" w:lineRule="auto"/>
        <w:ind w:left="720"/>
        <w:jc w:val="both"/>
        <w:rPr>
          <w:rFonts w:cs="Arial"/>
        </w:rPr>
      </w:pPr>
      <w:r w:rsidRPr="002D72E1">
        <w:rPr>
          <w:rFonts w:cs="Arial"/>
        </w:rPr>
        <w:t xml:space="preserve">The fathers taught generations how to observe the </w:t>
      </w:r>
      <w:proofErr w:type="spellStart"/>
      <w:r w:rsidRPr="002D72E1">
        <w:rPr>
          <w:rFonts w:cs="Arial"/>
          <w:i/>
          <w:iCs/>
        </w:rPr>
        <w:t>Shabbas</w:t>
      </w:r>
      <w:proofErr w:type="spellEnd"/>
      <w:r w:rsidRPr="002D72E1">
        <w:rPr>
          <w:rFonts w:cs="Arial"/>
        </w:rPr>
        <w:t xml:space="preserve">; mothers taught generations how to greet the </w:t>
      </w:r>
      <w:proofErr w:type="spellStart"/>
      <w:r w:rsidRPr="002D72E1">
        <w:rPr>
          <w:rFonts w:cs="Arial"/>
          <w:i/>
          <w:iCs/>
        </w:rPr>
        <w:t>Shabbas</w:t>
      </w:r>
      <w:proofErr w:type="spellEnd"/>
      <w:r w:rsidRPr="002D72E1">
        <w:rPr>
          <w:rFonts w:cs="Arial"/>
        </w:rPr>
        <w:t xml:space="preserve"> and how to enjoy</w:t>
      </w:r>
      <w:r w:rsidR="003A34B9">
        <w:rPr>
          <w:rFonts w:cs="Arial"/>
        </w:rPr>
        <w:t xml:space="preserve"> her twenty-four hour presence.</w:t>
      </w:r>
      <w:r w:rsidR="00923C6E" w:rsidRPr="002D72E1">
        <w:rPr>
          <w:rStyle w:val="FootnoteReference"/>
          <w:rFonts w:cs="Arial"/>
        </w:rPr>
        <w:footnoteReference w:id="18"/>
      </w:r>
      <w:r w:rsidR="00E04ECB" w:rsidRPr="002D72E1">
        <w:rPr>
          <w:rFonts w:cs="Arial"/>
        </w:rPr>
        <w:t xml:space="preserve"> </w:t>
      </w:r>
    </w:p>
    <w:p w:rsidR="001331C6" w:rsidRPr="002D72E1" w:rsidRDefault="00502477" w:rsidP="0026124D">
      <w:pPr>
        <w:spacing w:line="240" w:lineRule="auto"/>
        <w:jc w:val="both"/>
        <w:rPr>
          <w:rFonts w:cs="Arial"/>
        </w:rPr>
      </w:pPr>
      <w:r w:rsidRPr="002D72E1">
        <w:rPr>
          <w:rFonts w:cs="Arial"/>
        </w:rPr>
        <w:t xml:space="preserve">The </w:t>
      </w:r>
      <w:proofErr w:type="spellStart"/>
      <w:r w:rsidRPr="002D72E1">
        <w:rPr>
          <w:rFonts w:cs="Arial"/>
        </w:rPr>
        <w:t>Rov’s</w:t>
      </w:r>
      <w:proofErr w:type="spellEnd"/>
      <w:r w:rsidRPr="002D72E1">
        <w:rPr>
          <w:rFonts w:cs="Arial"/>
        </w:rPr>
        <w:t xml:space="preserve"> beautiful, stirring words provide a framework for us to understand and appreciate the words of earlier </w:t>
      </w:r>
      <w:proofErr w:type="spellStart"/>
      <w:r w:rsidRPr="002D72E1">
        <w:rPr>
          <w:rFonts w:cs="Arial"/>
          <w:i/>
          <w:iCs/>
        </w:rPr>
        <w:t>Chachmei</w:t>
      </w:r>
      <w:proofErr w:type="spellEnd"/>
      <w:r w:rsidRPr="002D72E1">
        <w:rPr>
          <w:rFonts w:cs="Arial"/>
          <w:i/>
          <w:iCs/>
        </w:rPr>
        <w:t xml:space="preserve"> </w:t>
      </w:r>
      <w:proofErr w:type="spellStart"/>
      <w:r w:rsidRPr="002D72E1">
        <w:rPr>
          <w:rFonts w:cs="Arial"/>
          <w:i/>
          <w:iCs/>
        </w:rPr>
        <w:t>Hamasorah</w:t>
      </w:r>
      <w:proofErr w:type="spellEnd"/>
      <w:r w:rsidRPr="002D72E1">
        <w:rPr>
          <w:rFonts w:cs="Arial"/>
        </w:rPr>
        <w:t>.</w:t>
      </w:r>
    </w:p>
    <w:p w:rsidR="00A747CF" w:rsidRPr="002D72E1" w:rsidRDefault="001331C6" w:rsidP="00324353">
      <w:pPr>
        <w:spacing w:line="240" w:lineRule="auto"/>
        <w:ind w:left="720"/>
        <w:rPr>
          <w:rFonts w:cs="Arial"/>
        </w:rPr>
      </w:pPr>
      <w:r w:rsidRPr="002D72E1">
        <w:rPr>
          <w:rFonts w:cs="Arial" w:hint="cs"/>
          <w:rtl/>
        </w:rPr>
        <w:t>אמר</w:t>
      </w:r>
      <w:r w:rsidRPr="002D72E1">
        <w:rPr>
          <w:rFonts w:cs="Arial"/>
          <w:rtl/>
        </w:rPr>
        <w:t xml:space="preserve"> </w:t>
      </w:r>
      <w:r w:rsidRPr="002D72E1">
        <w:rPr>
          <w:rFonts w:cs="Arial" w:hint="cs"/>
          <w:rtl/>
        </w:rPr>
        <w:t>ליה</w:t>
      </w:r>
      <w:r w:rsidRPr="002D72E1">
        <w:rPr>
          <w:rFonts w:cs="Arial"/>
          <w:rtl/>
        </w:rPr>
        <w:t xml:space="preserve"> </w:t>
      </w:r>
      <w:r w:rsidRPr="002D72E1">
        <w:rPr>
          <w:rFonts w:cs="Arial" w:hint="cs"/>
          <w:rtl/>
        </w:rPr>
        <w:t>רב</w:t>
      </w:r>
      <w:r w:rsidRPr="002D72E1">
        <w:rPr>
          <w:rFonts w:cs="Arial"/>
          <w:rtl/>
        </w:rPr>
        <w:t xml:space="preserve"> </w:t>
      </w:r>
      <w:r w:rsidRPr="002D72E1">
        <w:rPr>
          <w:rFonts w:cs="Arial" w:hint="cs"/>
          <w:rtl/>
        </w:rPr>
        <w:t>לרבי</w:t>
      </w:r>
      <w:r w:rsidRPr="002D72E1">
        <w:rPr>
          <w:rFonts w:cs="Arial"/>
          <w:rtl/>
        </w:rPr>
        <w:t xml:space="preserve"> </w:t>
      </w:r>
      <w:proofErr w:type="spellStart"/>
      <w:r w:rsidRPr="002D72E1">
        <w:rPr>
          <w:rFonts w:cs="Arial" w:hint="cs"/>
          <w:rtl/>
        </w:rPr>
        <w:t>חייא</w:t>
      </w:r>
      <w:proofErr w:type="spellEnd"/>
      <w:r w:rsidRPr="002D72E1">
        <w:rPr>
          <w:rFonts w:cs="Arial"/>
          <w:rtl/>
        </w:rPr>
        <w:t xml:space="preserve">: </w:t>
      </w:r>
      <w:r w:rsidRPr="002D72E1">
        <w:rPr>
          <w:rFonts w:cs="Arial" w:hint="cs"/>
          <w:rtl/>
        </w:rPr>
        <w:t>נשים</w:t>
      </w:r>
      <w:r w:rsidRPr="002D72E1">
        <w:rPr>
          <w:rFonts w:cs="Arial"/>
          <w:rtl/>
        </w:rPr>
        <w:t xml:space="preserve"> </w:t>
      </w:r>
      <w:r w:rsidRPr="002D72E1">
        <w:rPr>
          <w:rFonts w:cs="Arial" w:hint="cs"/>
          <w:rtl/>
        </w:rPr>
        <w:t>במאי</w:t>
      </w:r>
      <w:r w:rsidRPr="002D72E1">
        <w:rPr>
          <w:rFonts w:cs="Arial"/>
          <w:rtl/>
        </w:rPr>
        <w:t xml:space="preserve"> </w:t>
      </w:r>
      <w:r w:rsidRPr="002D72E1">
        <w:rPr>
          <w:rFonts w:cs="Arial" w:hint="cs"/>
          <w:rtl/>
        </w:rPr>
        <w:t>זכיין</w:t>
      </w:r>
      <w:r w:rsidRPr="002D72E1">
        <w:rPr>
          <w:rFonts w:cs="Arial"/>
          <w:rtl/>
        </w:rPr>
        <w:t xml:space="preserve">? </w:t>
      </w:r>
      <w:proofErr w:type="spellStart"/>
      <w:r w:rsidRPr="002D72E1">
        <w:rPr>
          <w:rFonts w:cs="Arial" w:hint="cs"/>
          <w:rtl/>
        </w:rPr>
        <w:t>באקרויי</w:t>
      </w:r>
      <w:proofErr w:type="spellEnd"/>
      <w:r w:rsidRPr="002D72E1">
        <w:rPr>
          <w:rFonts w:cs="Arial"/>
          <w:rtl/>
        </w:rPr>
        <w:t xml:space="preserve"> </w:t>
      </w:r>
      <w:proofErr w:type="spellStart"/>
      <w:r w:rsidRPr="002D72E1">
        <w:rPr>
          <w:rFonts w:cs="Arial" w:hint="cs"/>
          <w:rtl/>
        </w:rPr>
        <w:t>בנייהו</w:t>
      </w:r>
      <w:proofErr w:type="spellEnd"/>
      <w:r w:rsidRPr="002D72E1">
        <w:rPr>
          <w:rFonts w:cs="Arial"/>
          <w:rtl/>
        </w:rPr>
        <w:t xml:space="preserve"> </w:t>
      </w:r>
      <w:r w:rsidRPr="002D72E1">
        <w:rPr>
          <w:rFonts w:cs="Arial" w:hint="cs"/>
          <w:rtl/>
        </w:rPr>
        <w:t>לבי</w:t>
      </w:r>
      <w:r w:rsidRPr="002D72E1">
        <w:rPr>
          <w:rFonts w:cs="Arial"/>
          <w:rtl/>
        </w:rPr>
        <w:t xml:space="preserve"> </w:t>
      </w:r>
      <w:r w:rsidRPr="002D72E1">
        <w:rPr>
          <w:rFonts w:cs="Arial" w:hint="cs"/>
          <w:rtl/>
        </w:rPr>
        <w:t>כנישתא</w:t>
      </w:r>
      <w:r w:rsidRPr="002D72E1">
        <w:rPr>
          <w:rFonts w:cs="Arial"/>
          <w:rtl/>
        </w:rPr>
        <w:t xml:space="preserve">, </w:t>
      </w:r>
      <w:proofErr w:type="spellStart"/>
      <w:r w:rsidRPr="002D72E1">
        <w:rPr>
          <w:rFonts w:cs="Arial" w:hint="cs"/>
          <w:rtl/>
        </w:rPr>
        <w:t>ובאתנויי</w:t>
      </w:r>
      <w:proofErr w:type="spellEnd"/>
      <w:r w:rsidRPr="002D72E1">
        <w:rPr>
          <w:rFonts w:cs="Arial"/>
          <w:rtl/>
        </w:rPr>
        <w:t xml:space="preserve"> </w:t>
      </w:r>
      <w:proofErr w:type="spellStart"/>
      <w:r w:rsidRPr="002D72E1">
        <w:rPr>
          <w:rFonts w:cs="Arial" w:hint="cs"/>
          <w:rtl/>
        </w:rPr>
        <w:t>גברייהו</w:t>
      </w:r>
      <w:proofErr w:type="spellEnd"/>
      <w:r w:rsidRPr="002D72E1">
        <w:rPr>
          <w:rFonts w:cs="Arial"/>
          <w:rtl/>
        </w:rPr>
        <w:t xml:space="preserve"> </w:t>
      </w:r>
      <w:r w:rsidRPr="002D72E1">
        <w:rPr>
          <w:rFonts w:cs="Arial" w:hint="cs"/>
          <w:rtl/>
        </w:rPr>
        <w:t>בי</w:t>
      </w:r>
      <w:r w:rsidRPr="002D72E1">
        <w:rPr>
          <w:rFonts w:cs="Arial"/>
          <w:rtl/>
        </w:rPr>
        <w:t xml:space="preserve"> </w:t>
      </w:r>
      <w:r w:rsidRPr="002D72E1">
        <w:rPr>
          <w:rFonts w:cs="Arial" w:hint="cs"/>
          <w:rtl/>
        </w:rPr>
        <w:t>רבנן</w:t>
      </w:r>
      <w:r w:rsidRPr="002D72E1">
        <w:rPr>
          <w:rFonts w:cs="Arial"/>
          <w:rtl/>
        </w:rPr>
        <w:t xml:space="preserve">, </w:t>
      </w:r>
      <w:proofErr w:type="spellStart"/>
      <w:r w:rsidRPr="002D72E1">
        <w:rPr>
          <w:rFonts w:cs="Arial" w:hint="cs"/>
          <w:rtl/>
        </w:rPr>
        <w:t>ונטרין</w:t>
      </w:r>
      <w:proofErr w:type="spellEnd"/>
      <w:r w:rsidR="00DE2A20" w:rsidRPr="002D72E1">
        <w:rPr>
          <w:rFonts w:cs="Arial"/>
        </w:rPr>
        <w:t xml:space="preserve"> </w:t>
      </w:r>
      <w:proofErr w:type="spellStart"/>
      <w:r w:rsidRPr="002D72E1">
        <w:rPr>
          <w:rFonts w:cs="Arial" w:hint="cs"/>
          <w:rtl/>
        </w:rPr>
        <w:t>לגברייהו</w:t>
      </w:r>
      <w:proofErr w:type="spellEnd"/>
      <w:r w:rsidRPr="002D72E1">
        <w:rPr>
          <w:rFonts w:cs="Arial"/>
          <w:rtl/>
        </w:rPr>
        <w:t xml:space="preserve"> </w:t>
      </w:r>
      <w:r w:rsidRPr="002D72E1">
        <w:rPr>
          <w:rFonts w:cs="Arial" w:hint="cs"/>
          <w:rtl/>
        </w:rPr>
        <w:t>עד</w:t>
      </w:r>
      <w:r w:rsidRPr="002D72E1">
        <w:rPr>
          <w:rFonts w:cs="Arial"/>
          <w:rtl/>
        </w:rPr>
        <w:t xml:space="preserve"> </w:t>
      </w:r>
      <w:proofErr w:type="spellStart"/>
      <w:r w:rsidRPr="002D72E1">
        <w:rPr>
          <w:rFonts w:cs="Arial" w:hint="cs"/>
          <w:rtl/>
        </w:rPr>
        <w:t>דאתו</w:t>
      </w:r>
      <w:proofErr w:type="spellEnd"/>
      <w:r w:rsidRPr="002D72E1">
        <w:rPr>
          <w:rFonts w:cs="Arial"/>
          <w:rtl/>
        </w:rPr>
        <w:t xml:space="preserve"> </w:t>
      </w:r>
      <w:r w:rsidRPr="002D72E1">
        <w:rPr>
          <w:rFonts w:cs="Arial" w:hint="cs"/>
          <w:rtl/>
        </w:rPr>
        <w:t>מבי</w:t>
      </w:r>
      <w:r w:rsidRPr="002D72E1">
        <w:rPr>
          <w:rFonts w:cs="Arial"/>
          <w:rtl/>
        </w:rPr>
        <w:t xml:space="preserve"> </w:t>
      </w:r>
      <w:r w:rsidRPr="002D72E1">
        <w:rPr>
          <w:rFonts w:cs="Arial" w:hint="cs"/>
          <w:rtl/>
        </w:rPr>
        <w:t>רבנן</w:t>
      </w:r>
      <w:r w:rsidR="00DE2A20" w:rsidRPr="002D72E1">
        <w:rPr>
          <w:rFonts w:cs="Arial" w:hint="cs"/>
          <w:rtl/>
        </w:rPr>
        <w:t>.</w:t>
      </w:r>
      <w:r w:rsidR="00E04ECB" w:rsidRPr="002D72E1">
        <w:rPr>
          <w:rFonts w:cs="Arial"/>
        </w:rPr>
        <w:t xml:space="preserve"> </w:t>
      </w:r>
    </w:p>
    <w:p w:rsidR="00A747CF" w:rsidRPr="002D72E1" w:rsidRDefault="009F2250" w:rsidP="00324353">
      <w:pPr>
        <w:spacing w:line="240" w:lineRule="auto"/>
        <w:ind w:left="720"/>
        <w:rPr>
          <w:rFonts w:cs="Arial"/>
        </w:rPr>
      </w:pPr>
      <w:proofErr w:type="spellStart"/>
      <w:r w:rsidRPr="002D72E1">
        <w:rPr>
          <w:rFonts w:cs="Arial"/>
        </w:rPr>
        <w:lastRenderedPageBreak/>
        <w:t>Rav</w:t>
      </w:r>
      <w:proofErr w:type="spellEnd"/>
      <w:r w:rsidRPr="002D72E1">
        <w:rPr>
          <w:rFonts w:cs="Arial"/>
        </w:rPr>
        <w:t xml:space="preserve"> asked of Rabbi</w:t>
      </w:r>
      <w:r w:rsidR="001331C6" w:rsidRPr="002D72E1">
        <w:rPr>
          <w:rFonts w:cs="Arial"/>
        </w:rPr>
        <w:t xml:space="preserve"> </w:t>
      </w:r>
      <w:proofErr w:type="spellStart"/>
      <w:r w:rsidR="001331C6" w:rsidRPr="002D72E1">
        <w:rPr>
          <w:rFonts w:cs="Arial"/>
        </w:rPr>
        <w:t>Chiya</w:t>
      </w:r>
      <w:proofErr w:type="spellEnd"/>
      <w:r w:rsidR="001331C6" w:rsidRPr="002D72E1">
        <w:rPr>
          <w:rFonts w:cs="Arial"/>
        </w:rPr>
        <w:t>: what special mer</w:t>
      </w:r>
      <w:r w:rsidR="00FD7560" w:rsidRPr="002D72E1">
        <w:rPr>
          <w:rFonts w:cs="Arial"/>
        </w:rPr>
        <w:t xml:space="preserve">it do women enjoy? (He </w:t>
      </w:r>
      <w:proofErr w:type="gramStart"/>
      <w:r w:rsidR="00FD7560" w:rsidRPr="002D72E1">
        <w:rPr>
          <w:rFonts w:cs="Arial"/>
        </w:rPr>
        <w:t>answered</w:t>
      </w:r>
      <w:r w:rsidR="001331C6" w:rsidRPr="002D72E1">
        <w:rPr>
          <w:rFonts w:cs="Arial"/>
        </w:rPr>
        <w:t>:</w:t>
      </w:r>
      <w:proofErr w:type="gramEnd"/>
      <w:r w:rsidR="001331C6" w:rsidRPr="002D72E1">
        <w:rPr>
          <w:rFonts w:cs="Arial"/>
        </w:rPr>
        <w:t>) bringing their sons to Yeshiva to learn, and sending their husbands to Yeshiva and awaiting their return.</w:t>
      </w:r>
      <w:r w:rsidR="00923C6E" w:rsidRPr="002D72E1">
        <w:rPr>
          <w:rStyle w:val="FootnoteReference"/>
          <w:rFonts w:cs="Arial"/>
        </w:rPr>
        <w:footnoteReference w:id="19"/>
      </w:r>
    </w:p>
    <w:p w:rsidR="001331C6" w:rsidRPr="002D72E1" w:rsidRDefault="001331C6" w:rsidP="0026124D">
      <w:pPr>
        <w:spacing w:line="240" w:lineRule="auto"/>
        <w:jc w:val="both"/>
        <w:rPr>
          <w:rFonts w:cs="Arial"/>
        </w:rPr>
      </w:pPr>
      <w:r w:rsidRPr="002D72E1">
        <w:rPr>
          <w:rFonts w:cs="Arial"/>
          <w:i/>
          <w:iCs/>
        </w:rPr>
        <w:t>Chazal</w:t>
      </w:r>
      <w:r w:rsidRPr="002D72E1">
        <w:rPr>
          <w:rFonts w:cs="Arial"/>
        </w:rPr>
        <w:t xml:space="preserve"> do not refer here simply to arranging the logistics of carpool.</w:t>
      </w:r>
      <w:r w:rsidR="00E04ECB" w:rsidRPr="002D72E1">
        <w:rPr>
          <w:rFonts w:cs="Arial"/>
        </w:rPr>
        <w:t xml:space="preserve"> </w:t>
      </w:r>
      <w:r w:rsidRPr="002D72E1">
        <w:rPr>
          <w:rFonts w:cs="Arial"/>
        </w:rPr>
        <w:t xml:space="preserve">They also refer to the </w:t>
      </w:r>
      <w:r w:rsidR="005B4003" w:rsidRPr="002D72E1">
        <w:rPr>
          <w:rFonts w:cs="Arial"/>
        </w:rPr>
        <w:t>vital role of mother and wife in influencing her sons and husband, her capacity to motivate, and her ability to touch the inner lives and core of</w:t>
      </w:r>
      <w:r w:rsidR="009F2250" w:rsidRPr="002D72E1">
        <w:rPr>
          <w:rFonts w:cs="Arial"/>
        </w:rPr>
        <w:t xml:space="preserve"> her husband and children.</w:t>
      </w:r>
      <w:r w:rsidR="00E04ECB" w:rsidRPr="002D72E1">
        <w:rPr>
          <w:rFonts w:cs="Arial"/>
        </w:rPr>
        <w:t xml:space="preserve"> </w:t>
      </w:r>
      <w:r w:rsidR="009F2250" w:rsidRPr="002D72E1">
        <w:rPr>
          <w:rFonts w:cs="Arial"/>
        </w:rPr>
        <w:t>Rabbi</w:t>
      </w:r>
      <w:r w:rsidR="005B4003" w:rsidRPr="002D72E1">
        <w:rPr>
          <w:rFonts w:cs="Arial"/>
        </w:rPr>
        <w:t xml:space="preserve"> </w:t>
      </w:r>
      <w:proofErr w:type="spellStart"/>
      <w:r w:rsidR="005B4003" w:rsidRPr="002D72E1">
        <w:rPr>
          <w:rFonts w:cs="Arial"/>
        </w:rPr>
        <w:t>Chiya</w:t>
      </w:r>
      <w:proofErr w:type="spellEnd"/>
      <w:r w:rsidR="005B4003" w:rsidRPr="002D72E1">
        <w:rPr>
          <w:rFonts w:cs="Arial"/>
        </w:rPr>
        <w:t xml:space="preserve"> answers that women exert a formative influence by imparting their </w:t>
      </w:r>
      <w:proofErr w:type="spellStart"/>
      <w:r w:rsidR="005B4003" w:rsidRPr="002D72E1">
        <w:rPr>
          <w:rFonts w:cs="Arial"/>
          <w:i/>
          <w:iCs/>
        </w:rPr>
        <w:t>toras</w:t>
      </w:r>
      <w:proofErr w:type="spellEnd"/>
      <w:r w:rsidR="005B4003" w:rsidRPr="002D72E1">
        <w:rPr>
          <w:rFonts w:cs="Arial"/>
          <w:i/>
          <w:iCs/>
        </w:rPr>
        <w:t xml:space="preserve"> </w:t>
      </w:r>
      <w:proofErr w:type="spellStart"/>
      <w:r w:rsidR="005B4003" w:rsidRPr="002D72E1">
        <w:rPr>
          <w:rFonts w:cs="Arial"/>
          <w:i/>
          <w:iCs/>
        </w:rPr>
        <w:t>emecho</w:t>
      </w:r>
      <w:proofErr w:type="spellEnd"/>
      <w:r w:rsidR="005B4003" w:rsidRPr="002D72E1">
        <w:rPr>
          <w:rFonts w:cs="Arial"/>
        </w:rPr>
        <w:t xml:space="preserve"> which inspires their husband and sons to </w:t>
      </w:r>
      <w:r w:rsidR="005B4003" w:rsidRPr="002D72E1">
        <w:rPr>
          <w:rFonts w:cs="Arial"/>
          <w:i/>
          <w:iCs/>
        </w:rPr>
        <w:t>Talmud Torah</w:t>
      </w:r>
      <w:r w:rsidR="005B4003" w:rsidRPr="002D72E1">
        <w:rPr>
          <w:rFonts w:cs="Arial"/>
        </w:rPr>
        <w:t>.</w:t>
      </w:r>
    </w:p>
    <w:p w:rsidR="002638F2" w:rsidRPr="002D72E1" w:rsidRDefault="002638F2" w:rsidP="0026124D">
      <w:pPr>
        <w:spacing w:line="240" w:lineRule="auto"/>
        <w:jc w:val="both"/>
        <w:rPr>
          <w:rFonts w:cs="Arial"/>
        </w:rPr>
      </w:pPr>
      <w:r w:rsidRPr="002D72E1">
        <w:rPr>
          <w:rFonts w:cs="Arial"/>
        </w:rPr>
        <w:t xml:space="preserve">This understanding of the </w:t>
      </w:r>
      <w:proofErr w:type="spellStart"/>
      <w:r w:rsidRPr="002D72E1">
        <w:rPr>
          <w:rFonts w:cs="Arial"/>
          <w:i/>
          <w:iCs/>
        </w:rPr>
        <w:t>Gemorah</w:t>
      </w:r>
      <w:proofErr w:type="spellEnd"/>
      <w:r w:rsidRPr="002D72E1">
        <w:rPr>
          <w:rFonts w:cs="Arial"/>
          <w:i/>
          <w:iCs/>
        </w:rPr>
        <w:t xml:space="preserve"> </w:t>
      </w:r>
      <w:r w:rsidRPr="002D72E1">
        <w:rPr>
          <w:rFonts w:cs="Arial"/>
        </w:rPr>
        <w:t xml:space="preserve">is further borne out by </w:t>
      </w:r>
      <w:r w:rsidRPr="002D72E1">
        <w:rPr>
          <w:rFonts w:cs="Arial"/>
          <w:i/>
          <w:iCs/>
        </w:rPr>
        <w:t>Chazal</w:t>
      </w:r>
      <w:r w:rsidRPr="002D72E1">
        <w:rPr>
          <w:rFonts w:cs="Arial"/>
        </w:rPr>
        <w:t xml:space="preserve">’s comment on the verse of </w:t>
      </w:r>
      <w:proofErr w:type="spellStart"/>
      <w:r w:rsidRPr="002D72E1">
        <w:rPr>
          <w:rFonts w:cs="Arial"/>
          <w:i/>
          <w:iCs/>
        </w:rPr>
        <w:t>koh</w:t>
      </w:r>
      <w:proofErr w:type="spellEnd"/>
      <w:r w:rsidRPr="002D72E1">
        <w:rPr>
          <w:rFonts w:cs="Arial"/>
          <w:i/>
          <w:iCs/>
        </w:rPr>
        <w:t xml:space="preserve"> </w:t>
      </w:r>
      <w:proofErr w:type="spellStart"/>
      <w:r w:rsidRPr="002D72E1">
        <w:rPr>
          <w:rFonts w:cs="Arial"/>
          <w:i/>
          <w:iCs/>
        </w:rPr>
        <w:t>somar</w:t>
      </w:r>
      <w:proofErr w:type="spellEnd"/>
      <w:r w:rsidRPr="002D72E1">
        <w:rPr>
          <w:rFonts w:cs="Arial"/>
          <w:i/>
          <w:iCs/>
        </w:rPr>
        <w:t xml:space="preserve"> </w:t>
      </w:r>
      <w:proofErr w:type="spellStart"/>
      <w:r w:rsidRPr="002D72E1">
        <w:rPr>
          <w:rFonts w:cs="Arial"/>
          <w:i/>
          <w:iCs/>
        </w:rPr>
        <w:t>leveis</w:t>
      </w:r>
      <w:proofErr w:type="spellEnd"/>
      <w:r w:rsidRPr="002D72E1">
        <w:rPr>
          <w:rFonts w:cs="Arial"/>
          <w:i/>
          <w:iCs/>
        </w:rPr>
        <w:t xml:space="preserve"> </w:t>
      </w:r>
      <w:proofErr w:type="spellStart"/>
      <w:r w:rsidRPr="002D72E1">
        <w:rPr>
          <w:rFonts w:cs="Arial"/>
          <w:i/>
          <w:iCs/>
        </w:rPr>
        <w:t>Ya’akov</w:t>
      </w:r>
      <w:proofErr w:type="spellEnd"/>
      <w:r w:rsidRPr="002D72E1">
        <w:rPr>
          <w:rFonts w:cs="Arial"/>
          <w:i/>
          <w:iCs/>
        </w:rPr>
        <w:t xml:space="preserve"> </w:t>
      </w:r>
      <w:proofErr w:type="spellStart"/>
      <w:r w:rsidRPr="002D72E1">
        <w:rPr>
          <w:rFonts w:cs="Arial"/>
          <w:i/>
          <w:iCs/>
        </w:rPr>
        <w:t>ve-sageid</w:t>
      </w:r>
      <w:proofErr w:type="spellEnd"/>
      <w:r w:rsidRPr="002D72E1">
        <w:rPr>
          <w:rFonts w:cs="Arial"/>
          <w:i/>
          <w:iCs/>
        </w:rPr>
        <w:t xml:space="preserve"> </w:t>
      </w:r>
      <w:proofErr w:type="spellStart"/>
      <w:r w:rsidRPr="002D72E1">
        <w:rPr>
          <w:rFonts w:cs="Arial"/>
          <w:i/>
          <w:iCs/>
        </w:rPr>
        <w:t>levnei</w:t>
      </w:r>
      <w:proofErr w:type="spellEnd"/>
      <w:r w:rsidRPr="002D72E1">
        <w:rPr>
          <w:rFonts w:cs="Arial"/>
          <w:i/>
          <w:iCs/>
        </w:rPr>
        <w:t xml:space="preserve"> </w:t>
      </w:r>
      <w:proofErr w:type="spellStart"/>
      <w:r w:rsidRPr="002D72E1">
        <w:rPr>
          <w:rFonts w:cs="Arial"/>
          <w:i/>
          <w:iCs/>
        </w:rPr>
        <w:t>Yisrael</w:t>
      </w:r>
      <w:proofErr w:type="spellEnd"/>
      <w:r w:rsidRPr="002D72E1">
        <w:rPr>
          <w:rFonts w:cs="Arial"/>
        </w:rPr>
        <w:t>.</w:t>
      </w:r>
    </w:p>
    <w:p w:rsidR="002638F2" w:rsidRPr="002D72E1" w:rsidRDefault="002638F2" w:rsidP="00324353">
      <w:pPr>
        <w:spacing w:line="240" w:lineRule="auto"/>
        <w:ind w:left="720"/>
        <w:rPr>
          <w:rFonts w:cs="Arial"/>
        </w:rPr>
      </w:pPr>
      <w:r w:rsidRPr="002D72E1">
        <w:rPr>
          <w:rFonts w:cs="Arial" w:hint="cs"/>
          <w:rtl/>
        </w:rPr>
        <w:t>כה</w:t>
      </w:r>
      <w:r w:rsidRPr="002D72E1">
        <w:rPr>
          <w:rFonts w:cs="Arial"/>
          <w:rtl/>
        </w:rPr>
        <w:t xml:space="preserve"> </w:t>
      </w:r>
      <w:r w:rsidRPr="002D72E1">
        <w:rPr>
          <w:rFonts w:cs="Arial" w:hint="cs"/>
          <w:rtl/>
        </w:rPr>
        <w:t>תאמר</w:t>
      </w:r>
      <w:r w:rsidRPr="002D72E1">
        <w:rPr>
          <w:rFonts w:cs="Arial"/>
          <w:rtl/>
        </w:rPr>
        <w:t xml:space="preserve"> </w:t>
      </w:r>
      <w:r w:rsidRPr="002D72E1">
        <w:rPr>
          <w:rFonts w:cs="Arial" w:hint="cs"/>
          <w:rtl/>
        </w:rPr>
        <w:t>לבית</w:t>
      </w:r>
      <w:r w:rsidRPr="002D72E1">
        <w:rPr>
          <w:rFonts w:cs="Arial"/>
          <w:rtl/>
        </w:rPr>
        <w:t xml:space="preserve"> </w:t>
      </w:r>
      <w:r w:rsidRPr="002D72E1">
        <w:rPr>
          <w:rFonts w:cs="Arial" w:hint="cs"/>
          <w:rtl/>
        </w:rPr>
        <w:t>יעקב</w:t>
      </w:r>
      <w:r w:rsidRPr="002D72E1">
        <w:rPr>
          <w:rFonts w:cs="Arial"/>
          <w:rtl/>
        </w:rPr>
        <w:t xml:space="preserve">, </w:t>
      </w:r>
      <w:r w:rsidRPr="002D72E1">
        <w:rPr>
          <w:rFonts w:cs="Arial" w:hint="cs"/>
          <w:rtl/>
        </w:rPr>
        <w:t>אלו</w:t>
      </w:r>
      <w:r w:rsidRPr="002D72E1">
        <w:rPr>
          <w:rFonts w:cs="Arial"/>
          <w:rtl/>
        </w:rPr>
        <w:t xml:space="preserve"> </w:t>
      </w:r>
      <w:r w:rsidRPr="002D72E1">
        <w:rPr>
          <w:rFonts w:cs="Arial" w:hint="cs"/>
          <w:rtl/>
        </w:rPr>
        <w:t>הנשים</w:t>
      </w:r>
      <w:r w:rsidRPr="002D72E1">
        <w:rPr>
          <w:rFonts w:cs="Arial"/>
          <w:rtl/>
        </w:rPr>
        <w:t xml:space="preserve">, </w:t>
      </w:r>
      <w:r w:rsidRPr="002D72E1">
        <w:rPr>
          <w:rFonts w:cs="Arial" w:hint="cs"/>
          <w:rtl/>
        </w:rPr>
        <w:t>ותגיד</w:t>
      </w:r>
      <w:r w:rsidRPr="002D72E1">
        <w:rPr>
          <w:rFonts w:cs="Arial"/>
          <w:rtl/>
        </w:rPr>
        <w:t xml:space="preserve"> </w:t>
      </w:r>
      <w:r w:rsidRPr="002D72E1">
        <w:rPr>
          <w:rFonts w:cs="Arial" w:hint="cs"/>
          <w:rtl/>
        </w:rPr>
        <w:t>לבני</w:t>
      </w:r>
      <w:r w:rsidRPr="002D72E1">
        <w:rPr>
          <w:rFonts w:cs="Arial"/>
          <w:rtl/>
        </w:rPr>
        <w:t xml:space="preserve"> </w:t>
      </w:r>
      <w:r w:rsidRPr="002D72E1">
        <w:rPr>
          <w:rFonts w:cs="Arial" w:hint="cs"/>
          <w:rtl/>
        </w:rPr>
        <w:t>ישראל</w:t>
      </w:r>
      <w:r w:rsidRPr="002D72E1">
        <w:rPr>
          <w:rFonts w:cs="Arial"/>
          <w:rtl/>
        </w:rPr>
        <w:t xml:space="preserve">, </w:t>
      </w:r>
      <w:r w:rsidRPr="002D72E1">
        <w:rPr>
          <w:rFonts w:cs="Arial" w:hint="cs"/>
          <w:rtl/>
        </w:rPr>
        <w:t>אלו</w:t>
      </w:r>
      <w:r w:rsidRPr="002D72E1">
        <w:rPr>
          <w:rFonts w:cs="Arial"/>
          <w:rtl/>
        </w:rPr>
        <w:t xml:space="preserve"> </w:t>
      </w:r>
      <w:r w:rsidRPr="002D72E1">
        <w:rPr>
          <w:rFonts w:cs="Arial" w:hint="cs"/>
          <w:rtl/>
        </w:rPr>
        <w:t>האנשים</w:t>
      </w:r>
      <w:r w:rsidRPr="002D72E1">
        <w:rPr>
          <w:rFonts w:cs="Arial"/>
          <w:rtl/>
        </w:rPr>
        <w:t xml:space="preserve">, </w:t>
      </w:r>
      <w:r w:rsidRPr="002D72E1">
        <w:rPr>
          <w:rFonts w:cs="Arial" w:hint="cs"/>
          <w:rtl/>
        </w:rPr>
        <w:t>למה</w:t>
      </w:r>
      <w:r w:rsidRPr="002D72E1">
        <w:rPr>
          <w:rFonts w:cs="Arial"/>
          <w:rtl/>
        </w:rPr>
        <w:t xml:space="preserve"> </w:t>
      </w:r>
      <w:r w:rsidRPr="002D72E1">
        <w:rPr>
          <w:rFonts w:cs="Arial" w:hint="cs"/>
          <w:rtl/>
        </w:rPr>
        <w:t>לנשים</w:t>
      </w:r>
      <w:r w:rsidRPr="002D72E1">
        <w:rPr>
          <w:rFonts w:cs="Arial"/>
          <w:rtl/>
        </w:rPr>
        <w:t xml:space="preserve"> </w:t>
      </w:r>
      <w:r w:rsidRPr="002D72E1">
        <w:rPr>
          <w:rFonts w:cs="Arial" w:hint="cs"/>
          <w:rtl/>
        </w:rPr>
        <w:t>תחלה</w:t>
      </w:r>
      <w:r w:rsidR="00BE665C">
        <w:rPr>
          <w:rFonts w:cs="Arial" w:hint="cs"/>
          <w:rtl/>
        </w:rPr>
        <w:t>...</w:t>
      </w:r>
      <w:r w:rsidRPr="002D72E1">
        <w:rPr>
          <w:rFonts w:cs="Arial" w:hint="cs"/>
          <w:rtl/>
        </w:rPr>
        <w:t>כדי</w:t>
      </w:r>
      <w:r w:rsidRPr="002D72E1">
        <w:rPr>
          <w:rFonts w:cs="Arial"/>
          <w:rtl/>
        </w:rPr>
        <w:t xml:space="preserve"> </w:t>
      </w:r>
      <w:proofErr w:type="spellStart"/>
      <w:r w:rsidRPr="002D72E1">
        <w:rPr>
          <w:rFonts w:cs="Arial" w:hint="cs"/>
          <w:rtl/>
        </w:rPr>
        <w:t>שיהו</w:t>
      </w:r>
      <w:proofErr w:type="spellEnd"/>
      <w:r w:rsidRPr="002D72E1">
        <w:rPr>
          <w:rFonts w:cs="Arial"/>
          <w:rtl/>
        </w:rPr>
        <w:t xml:space="preserve"> </w:t>
      </w:r>
      <w:r w:rsidRPr="002D72E1">
        <w:rPr>
          <w:rFonts w:cs="Arial" w:hint="cs"/>
          <w:rtl/>
        </w:rPr>
        <w:t>מנהיגות</w:t>
      </w:r>
      <w:r w:rsidRPr="002D72E1">
        <w:rPr>
          <w:rFonts w:cs="Arial"/>
          <w:rtl/>
        </w:rPr>
        <w:t xml:space="preserve"> </w:t>
      </w:r>
      <w:r w:rsidRPr="002D72E1">
        <w:rPr>
          <w:rFonts w:cs="Arial" w:hint="cs"/>
          <w:rtl/>
        </w:rPr>
        <w:t>את</w:t>
      </w:r>
      <w:r w:rsidRPr="002D72E1">
        <w:rPr>
          <w:rFonts w:cs="Arial"/>
          <w:rtl/>
        </w:rPr>
        <w:t xml:space="preserve"> </w:t>
      </w:r>
      <w:r w:rsidRPr="002D72E1">
        <w:rPr>
          <w:rFonts w:cs="Arial" w:hint="cs"/>
          <w:rtl/>
        </w:rPr>
        <w:t>בניהן</w:t>
      </w:r>
      <w:r w:rsidRPr="002D72E1">
        <w:rPr>
          <w:rFonts w:cs="Arial"/>
          <w:rtl/>
        </w:rPr>
        <w:t xml:space="preserve"> </w:t>
      </w:r>
      <w:r w:rsidRPr="002D72E1">
        <w:rPr>
          <w:rFonts w:cs="Arial" w:hint="cs"/>
          <w:rtl/>
        </w:rPr>
        <w:t>לתורה</w:t>
      </w:r>
    </w:p>
    <w:p w:rsidR="00831E2C" w:rsidRPr="002D72E1" w:rsidRDefault="002638F2" w:rsidP="00324353">
      <w:pPr>
        <w:spacing w:line="240" w:lineRule="auto"/>
        <w:ind w:left="720"/>
        <w:rPr>
          <w:rFonts w:cs="Arial"/>
        </w:rPr>
      </w:pPr>
      <w:r w:rsidRPr="002D72E1">
        <w:rPr>
          <w:rFonts w:cs="Arial"/>
        </w:rPr>
        <w:t xml:space="preserve">Why in offering the Torah to </w:t>
      </w:r>
      <w:proofErr w:type="spellStart"/>
      <w:r w:rsidRPr="002D72E1">
        <w:rPr>
          <w:rFonts w:cs="Arial"/>
          <w:i/>
          <w:iCs/>
        </w:rPr>
        <w:t>Klal</w:t>
      </w:r>
      <w:proofErr w:type="spellEnd"/>
      <w:r w:rsidRPr="002D72E1">
        <w:rPr>
          <w:rFonts w:cs="Arial"/>
          <w:i/>
          <w:iCs/>
        </w:rPr>
        <w:t xml:space="preserve"> </w:t>
      </w:r>
      <w:proofErr w:type="spellStart"/>
      <w:r w:rsidRPr="002D72E1">
        <w:rPr>
          <w:rFonts w:cs="Arial"/>
          <w:i/>
          <w:iCs/>
        </w:rPr>
        <w:t>Yisrael</w:t>
      </w:r>
      <w:proofErr w:type="spellEnd"/>
      <w:r w:rsidRPr="002D72E1">
        <w:rPr>
          <w:rFonts w:cs="Arial"/>
          <w:i/>
          <w:iCs/>
        </w:rPr>
        <w:t xml:space="preserve"> </w:t>
      </w:r>
      <w:r w:rsidRPr="002D72E1">
        <w:rPr>
          <w:rFonts w:cs="Arial"/>
        </w:rPr>
        <w:t xml:space="preserve">does HKBH instruct </w:t>
      </w:r>
      <w:proofErr w:type="spellStart"/>
      <w:r w:rsidRPr="002D72E1">
        <w:rPr>
          <w:rFonts w:cs="Arial"/>
          <w:i/>
          <w:iCs/>
        </w:rPr>
        <w:t>Mosheh</w:t>
      </w:r>
      <w:proofErr w:type="spellEnd"/>
      <w:r w:rsidRPr="002D72E1">
        <w:rPr>
          <w:rFonts w:cs="Arial"/>
          <w:i/>
          <w:iCs/>
        </w:rPr>
        <w:t xml:space="preserve"> </w:t>
      </w:r>
      <w:proofErr w:type="spellStart"/>
      <w:r w:rsidRPr="002D72E1">
        <w:rPr>
          <w:rFonts w:cs="Arial"/>
          <w:i/>
          <w:iCs/>
        </w:rPr>
        <w:t>Rabeinu</w:t>
      </w:r>
      <w:proofErr w:type="spellEnd"/>
      <w:r w:rsidRPr="002D72E1">
        <w:rPr>
          <w:rFonts w:cs="Arial"/>
          <w:i/>
          <w:iCs/>
        </w:rPr>
        <w:t xml:space="preserve"> </w:t>
      </w:r>
      <w:r w:rsidRPr="002D72E1">
        <w:rPr>
          <w:rFonts w:cs="Arial"/>
        </w:rPr>
        <w:t>to speak first with the women and only subsequently to the men?</w:t>
      </w:r>
      <w:r w:rsidR="00BE665C">
        <w:rPr>
          <w:rFonts w:cs="Arial"/>
        </w:rPr>
        <w:t>..</w:t>
      </w:r>
      <w:r w:rsidR="00831E2C" w:rsidRPr="002D72E1">
        <w:rPr>
          <w:rFonts w:cs="Arial"/>
        </w:rPr>
        <w:t xml:space="preserve"> </w:t>
      </w:r>
      <w:r w:rsidR="00F67BEC" w:rsidRPr="002D72E1">
        <w:rPr>
          <w:rFonts w:cs="Arial"/>
        </w:rPr>
        <w:t>So</w:t>
      </w:r>
      <w:r w:rsidR="00831E2C" w:rsidRPr="002D72E1">
        <w:rPr>
          <w:rFonts w:cs="Arial"/>
        </w:rPr>
        <w:t xml:space="preserve"> that they will assume responsibility to guide their sons to Torah.</w:t>
      </w:r>
      <w:r w:rsidR="00923C6E" w:rsidRPr="002D72E1">
        <w:rPr>
          <w:rStyle w:val="FootnoteReference"/>
          <w:rFonts w:cs="Arial"/>
        </w:rPr>
        <w:footnoteReference w:id="20"/>
      </w:r>
    </w:p>
    <w:p w:rsidR="00667933" w:rsidRPr="002D72E1" w:rsidRDefault="00831E2C" w:rsidP="0026124D">
      <w:pPr>
        <w:spacing w:line="240" w:lineRule="auto"/>
        <w:jc w:val="both"/>
        <w:rPr>
          <w:rFonts w:cs="Arial"/>
        </w:rPr>
      </w:pPr>
      <w:r w:rsidRPr="002D72E1">
        <w:rPr>
          <w:rFonts w:cs="Arial"/>
        </w:rPr>
        <w:t xml:space="preserve">This theme echoes as well in the words of </w:t>
      </w:r>
      <w:proofErr w:type="spellStart"/>
      <w:r w:rsidRPr="002D72E1">
        <w:rPr>
          <w:rFonts w:cs="Arial"/>
          <w:i/>
          <w:iCs/>
        </w:rPr>
        <w:t>Rabeinu</w:t>
      </w:r>
      <w:proofErr w:type="spellEnd"/>
      <w:r w:rsidRPr="002D72E1">
        <w:rPr>
          <w:rFonts w:cs="Arial"/>
          <w:i/>
          <w:iCs/>
        </w:rPr>
        <w:t xml:space="preserve"> </w:t>
      </w:r>
      <w:proofErr w:type="spellStart"/>
      <w:r w:rsidRPr="002D72E1">
        <w:rPr>
          <w:rFonts w:cs="Arial"/>
          <w:i/>
          <w:iCs/>
        </w:rPr>
        <w:t>Yonah</w:t>
      </w:r>
      <w:proofErr w:type="spellEnd"/>
      <w:r w:rsidRPr="002D72E1">
        <w:rPr>
          <w:rFonts w:cs="Arial"/>
        </w:rPr>
        <w:t>.</w:t>
      </w:r>
    </w:p>
    <w:p w:rsidR="002638F2" w:rsidRPr="002D72E1" w:rsidRDefault="00831E2C" w:rsidP="00324353">
      <w:pPr>
        <w:spacing w:line="240" w:lineRule="auto"/>
        <w:ind w:left="720"/>
        <w:rPr>
          <w:rFonts w:cs="Arial"/>
          <w:rtl/>
        </w:rPr>
      </w:pPr>
      <w:r w:rsidRPr="002D72E1">
        <w:rPr>
          <w:rFonts w:cs="Arial" w:hint="cs"/>
          <w:rtl/>
        </w:rPr>
        <w:t xml:space="preserve">ולמה </w:t>
      </w:r>
      <w:proofErr w:type="spellStart"/>
      <w:r w:rsidRPr="002D72E1">
        <w:rPr>
          <w:rFonts w:cs="Arial" w:hint="cs"/>
          <w:rtl/>
        </w:rPr>
        <w:t>נ</w:t>
      </w:r>
      <w:r w:rsidR="0047124C" w:rsidRPr="002D72E1">
        <w:rPr>
          <w:rFonts w:cs="Arial" w:hint="cs"/>
          <w:rtl/>
        </w:rPr>
        <w:t>צטוה</w:t>
      </w:r>
      <w:proofErr w:type="spellEnd"/>
      <w:r w:rsidR="0047124C" w:rsidRPr="002D72E1">
        <w:rPr>
          <w:rFonts w:cs="Arial" w:hint="cs"/>
          <w:rtl/>
        </w:rPr>
        <w:t xml:space="preserve"> לדבר עם הנשים תחלה? מפני שהן שולחות בניהן לבית הספר, ומשימות עיניהן על בניהם שיתעסקו בתורה, ומרחמות עליהם בבאם מבית הספר, ומושכות לבם בדברים טובים שיהא חפצם בתורה, ושומרות אותם שלא יבטלו מן התורה, ומלמדות אותם יראת חטא בילדותם </w:t>
      </w:r>
      <w:r w:rsidR="00D627F5" w:rsidRPr="002D72E1">
        <w:rPr>
          <w:rFonts w:cs="Arial" w:hint="cs"/>
          <w:rtl/>
        </w:rPr>
        <w:t>...</w:t>
      </w:r>
      <w:r w:rsidR="0047124C" w:rsidRPr="002D72E1">
        <w:rPr>
          <w:rFonts w:cs="Arial" w:hint="cs"/>
          <w:rtl/>
        </w:rPr>
        <w:t xml:space="preserve"> ונמצא על פי הדברים האלה כי הנשים הצנועות מסבבות התורה והיראה</w:t>
      </w:r>
    </w:p>
    <w:p w:rsidR="00031B70" w:rsidRPr="002D72E1" w:rsidRDefault="00FC72F1" w:rsidP="00324353">
      <w:pPr>
        <w:spacing w:line="240" w:lineRule="auto"/>
        <w:ind w:left="720"/>
        <w:jc w:val="both"/>
        <w:rPr>
          <w:rFonts w:cs="Arial"/>
        </w:rPr>
      </w:pPr>
      <w:r w:rsidRPr="002D72E1">
        <w:rPr>
          <w:rFonts w:cs="Arial"/>
        </w:rPr>
        <w:t xml:space="preserve">Why was </w:t>
      </w:r>
      <w:proofErr w:type="spellStart"/>
      <w:r w:rsidR="00031B70" w:rsidRPr="002D72E1">
        <w:rPr>
          <w:rFonts w:cs="Arial"/>
          <w:i/>
          <w:iCs/>
        </w:rPr>
        <w:t>Mosheh</w:t>
      </w:r>
      <w:proofErr w:type="spellEnd"/>
      <w:r w:rsidR="00031B70" w:rsidRPr="002D72E1">
        <w:rPr>
          <w:rFonts w:cs="Arial"/>
          <w:i/>
          <w:iCs/>
        </w:rPr>
        <w:t xml:space="preserve"> </w:t>
      </w:r>
      <w:proofErr w:type="spellStart"/>
      <w:r w:rsidR="00031B70" w:rsidRPr="002D72E1">
        <w:rPr>
          <w:rFonts w:cs="Arial"/>
          <w:i/>
          <w:iCs/>
        </w:rPr>
        <w:t>Rabeinu</w:t>
      </w:r>
      <w:proofErr w:type="spellEnd"/>
      <w:r w:rsidR="00031B70" w:rsidRPr="002D72E1">
        <w:rPr>
          <w:rFonts w:cs="Arial"/>
        </w:rPr>
        <w:t xml:space="preserve"> commanded to speak with the women first?</w:t>
      </w:r>
      <w:r w:rsidR="00E04ECB" w:rsidRPr="002D72E1">
        <w:rPr>
          <w:rFonts w:cs="Arial"/>
        </w:rPr>
        <w:t xml:space="preserve"> </w:t>
      </w:r>
      <w:r w:rsidR="00D627F5" w:rsidRPr="002D72E1">
        <w:rPr>
          <w:rFonts w:cs="Arial"/>
        </w:rPr>
        <w:t>...</w:t>
      </w:r>
      <w:r w:rsidR="00E04ECB" w:rsidRPr="002D72E1">
        <w:rPr>
          <w:rFonts w:cs="Arial"/>
        </w:rPr>
        <w:t xml:space="preserve"> </w:t>
      </w:r>
      <w:r w:rsidR="00031B70" w:rsidRPr="002D72E1">
        <w:rPr>
          <w:rFonts w:cs="Arial"/>
        </w:rPr>
        <w:t>because they send their sons to school, supervise them that they should be preoccupied with Talmud Torah,</w:t>
      </w:r>
      <w:r w:rsidR="00667933" w:rsidRPr="002D72E1">
        <w:rPr>
          <w:rFonts w:cs="Arial"/>
        </w:rPr>
        <w:t xml:space="preserve"> </w:t>
      </w:r>
      <w:r w:rsidR="00031B70" w:rsidRPr="002D72E1">
        <w:rPr>
          <w:rFonts w:cs="Arial"/>
        </w:rPr>
        <w:t xml:space="preserve">envelop them with love when they return from school, </w:t>
      </w:r>
      <w:r w:rsidR="00031B70" w:rsidRPr="002D72E1">
        <w:rPr>
          <w:rFonts w:cs="Arial"/>
          <w:i/>
          <w:iCs/>
        </w:rPr>
        <w:t xml:space="preserve">inspire and motivate them that they should desire Torah, </w:t>
      </w:r>
      <w:r w:rsidR="00031B70" w:rsidRPr="002D72E1">
        <w:rPr>
          <w:rFonts w:cs="Arial"/>
        </w:rPr>
        <w:t xml:space="preserve">guard them to prevent neglect of </w:t>
      </w:r>
      <w:r w:rsidR="002776A4" w:rsidRPr="002D72E1">
        <w:rPr>
          <w:rFonts w:cs="Arial"/>
        </w:rPr>
        <w:t>Talmud Torah</w:t>
      </w:r>
      <w:r w:rsidR="00031B70" w:rsidRPr="002D72E1">
        <w:rPr>
          <w:rFonts w:cs="Arial"/>
        </w:rPr>
        <w:t>, and teach them fear of sin in their youth. Due to all this, women are the catalysts of Talmud Torah and fear (of sin).</w:t>
      </w:r>
      <w:r w:rsidR="00923C6E" w:rsidRPr="002D72E1">
        <w:rPr>
          <w:rStyle w:val="FootnoteReference"/>
          <w:rFonts w:cs="Arial"/>
        </w:rPr>
        <w:footnoteReference w:id="21"/>
      </w:r>
    </w:p>
    <w:p w:rsidR="007C4C36" w:rsidRPr="002D72E1" w:rsidRDefault="009312E3" w:rsidP="0026124D">
      <w:pPr>
        <w:spacing w:line="240" w:lineRule="auto"/>
        <w:jc w:val="both"/>
        <w:rPr>
          <w:rFonts w:cs="Arial"/>
        </w:rPr>
      </w:pPr>
      <w:r w:rsidRPr="002D72E1">
        <w:rPr>
          <w:rFonts w:cs="Arial"/>
        </w:rPr>
        <w:t xml:space="preserve">Our final representative quote is from the </w:t>
      </w:r>
      <w:proofErr w:type="spellStart"/>
      <w:r w:rsidRPr="002D72E1">
        <w:rPr>
          <w:rFonts w:cs="Arial"/>
        </w:rPr>
        <w:t>Malbim’s</w:t>
      </w:r>
      <w:proofErr w:type="spellEnd"/>
      <w:r w:rsidRPr="002D72E1">
        <w:rPr>
          <w:rFonts w:cs="Arial"/>
        </w:rPr>
        <w:t xml:space="preserve"> commentary to </w:t>
      </w:r>
      <w:proofErr w:type="spellStart"/>
      <w:r w:rsidRPr="002D72E1">
        <w:rPr>
          <w:rFonts w:cs="Arial"/>
          <w:i/>
          <w:iCs/>
        </w:rPr>
        <w:t>Sefer</w:t>
      </w:r>
      <w:proofErr w:type="spellEnd"/>
      <w:r w:rsidRPr="002D72E1">
        <w:rPr>
          <w:rFonts w:cs="Arial"/>
          <w:i/>
          <w:iCs/>
        </w:rPr>
        <w:t xml:space="preserve"> </w:t>
      </w:r>
      <w:proofErr w:type="spellStart"/>
      <w:r w:rsidRPr="002D72E1">
        <w:rPr>
          <w:rFonts w:cs="Arial"/>
          <w:i/>
          <w:iCs/>
        </w:rPr>
        <w:t>Tehilim</w:t>
      </w:r>
      <w:proofErr w:type="spellEnd"/>
      <w:r w:rsidRPr="002D72E1">
        <w:rPr>
          <w:rFonts w:cs="Arial"/>
        </w:rPr>
        <w:t>.</w:t>
      </w:r>
    </w:p>
    <w:p w:rsidR="00D627F5" w:rsidRPr="002D72E1" w:rsidRDefault="00D627F5" w:rsidP="00324353">
      <w:pPr>
        <w:spacing w:line="240" w:lineRule="auto"/>
        <w:ind w:left="720"/>
        <w:rPr>
          <w:rFonts w:cs="Arial"/>
        </w:rPr>
      </w:pPr>
      <w:r w:rsidRPr="002D72E1">
        <w:rPr>
          <w:rFonts w:cs="Arial" w:hint="cs"/>
          <w:rtl/>
        </w:rPr>
        <w:t xml:space="preserve">אשר בנינו כנטעים מגדלים בנעוריהם בנותינו </w:t>
      </w:r>
      <w:proofErr w:type="spellStart"/>
      <w:r w:rsidRPr="002D72E1">
        <w:rPr>
          <w:rFonts w:cs="Arial" w:hint="cs"/>
          <w:rtl/>
        </w:rPr>
        <w:t>כזויות</w:t>
      </w:r>
      <w:proofErr w:type="spellEnd"/>
      <w:r w:rsidRPr="002D72E1">
        <w:rPr>
          <w:rFonts w:cs="Arial" w:hint="cs"/>
          <w:rtl/>
        </w:rPr>
        <w:t xml:space="preserve"> מחטבות תבנית היכל</w:t>
      </w:r>
    </w:p>
    <w:p w:rsidR="00874E31" w:rsidRPr="002D72E1" w:rsidRDefault="005727C5" w:rsidP="00324353">
      <w:pPr>
        <w:spacing w:line="240" w:lineRule="auto"/>
        <w:ind w:left="720"/>
        <w:rPr>
          <w:rFonts w:cs="Arial"/>
        </w:rPr>
      </w:pPr>
      <w:r w:rsidRPr="002D72E1">
        <w:rPr>
          <w:rFonts w:cs="Arial"/>
        </w:rPr>
        <w:t>For our sons are like saplings,</w:t>
      </w:r>
      <w:r w:rsidR="009F232B" w:rsidRPr="002D72E1">
        <w:rPr>
          <w:rFonts w:cs="Arial"/>
        </w:rPr>
        <w:t xml:space="preserve"> </w:t>
      </w:r>
      <w:r w:rsidRPr="002D72E1">
        <w:rPr>
          <w:rFonts w:cs="Arial"/>
        </w:rPr>
        <w:t>nurtured from their youth; our da</w:t>
      </w:r>
      <w:r w:rsidR="00874E31" w:rsidRPr="002D72E1">
        <w:rPr>
          <w:rFonts w:cs="Arial"/>
        </w:rPr>
        <w:t>u</w:t>
      </w:r>
      <w:r w:rsidRPr="002D72E1">
        <w:rPr>
          <w:rFonts w:cs="Arial"/>
        </w:rPr>
        <w:t>ghters are like cornerstones, crafted in palatial form</w:t>
      </w:r>
      <w:r w:rsidRPr="002D72E1">
        <w:rPr>
          <w:rStyle w:val="FootnoteReference"/>
          <w:rFonts w:cs="Arial"/>
        </w:rPr>
        <w:footnoteReference w:id="22"/>
      </w:r>
    </w:p>
    <w:p w:rsidR="001331C6" w:rsidRPr="002D72E1" w:rsidRDefault="00B93C39" w:rsidP="0026124D">
      <w:pPr>
        <w:spacing w:line="240" w:lineRule="auto"/>
        <w:jc w:val="both"/>
        <w:rPr>
          <w:rFonts w:cs="Arial"/>
        </w:rPr>
      </w:pPr>
      <w:proofErr w:type="spellStart"/>
      <w:r w:rsidRPr="002D72E1">
        <w:rPr>
          <w:rFonts w:cs="Arial"/>
        </w:rPr>
        <w:t>M</w:t>
      </w:r>
      <w:r w:rsidR="00292894" w:rsidRPr="002D72E1">
        <w:rPr>
          <w:rFonts w:cs="Arial"/>
        </w:rPr>
        <w:t>albim</w:t>
      </w:r>
      <w:proofErr w:type="spellEnd"/>
      <w:r w:rsidR="00292894" w:rsidRPr="002D72E1">
        <w:rPr>
          <w:rFonts w:cs="Arial"/>
        </w:rPr>
        <w:t xml:space="preserve"> explains th</w:t>
      </w:r>
      <w:r w:rsidR="00874E31" w:rsidRPr="002D72E1">
        <w:rPr>
          <w:rFonts w:cs="Arial"/>
        </w:rPr>
        <w:t xml:space="preserve">e comparison of </w:t>
      </w:r>
      <w:proofErr w:type="spellStart"/>
      <w:r w:rsidR="00874E31" w:rsidRPr="002D72E1">
        <w:rPr>
          <w:rFonts w:cs="Arial"/>
          <w:i/>
          <w:iCs/>
        </w:rPr>
        <w:t>bnos</w:t>
      </w:r>
      <w:proofErr w:type="spellEnd"/>
      <w:r w:rsidR="00874E31" w:rsidRPr="002D72E1">
        <w:rPr>
          <w:rFonts w:cs="Arial"/>
          <w:i/>
          <w:iCs/>
        </w:rPr>
        <w:t xml:space="preserve"> </w:t>
      </w:r>
      <w:proofErr w:type="spellStart"/>
      <w:r w:rsidR="00874E31" w:rsidRPr="002D72E1">
        <w:rPr>
          <w:rFonts w:cs="Arial"/>
          <w:i/>
          <w:iCs/>
        </w:rPr>
        <w:t>yisrael</w:t>
      </w:r>
      <w:proofErr w:type="spellEnd"/>
      <w:r w:rsidR="00874E31" w:rsidRPr="002D72E1">
        <w:rPr>
          <w:rFonts w:cs="Arial"/>
          <w:i/>
          <w:iCs/>
        </w:rPr>
        <w:t xml:space="preserve"> </w:t>
      </w:r>
      <w:r w:rsidR="00874E31" w:rsidRPr="002D72E1">
        <w:rPr>
          <w:rFonts w:cs="Arial"/>
        </w:rPr>
        <w:t>to the cornerstones of a building:</w:t>
      </w:r>
    </w:p>
    <w:p w:rsidR="00B93C39" w:rsidRPr="002D72E1" w:rsidRDefault="009A103B" w:rsidP="00324353">
      <w:pPr>
        <w:spacing w:line="240" w:lineRule="auto"/>
        <w:ind w:left="720"/>
        <w:rPr>
          <w:rFonts w:cs="Arial"/>
        </w:rPr>
      </w:pPr>
      <w:r w:rsidRPr="002D72E1">
        <w:rPr>
          <w:rFonts w:cs="Arial" w:hint="cs"/>
          <w:rtl/>
        </w:rPr>
        <w:t>בנותינו</w:t>
      </w:r>
      <w:r w:rsidRPr="002D72E1">
        <w:rPr>
          <w:rFonts w:cs="Arial"/>
          <w:rtl/>
        </w:rPr>
        <w:t xml:space="preserve"> </w:t>
      </w:r>
      <w:r w:rsidRPr="002D72E1">
        <w:rPr>
          <w:rFonts w:cs="Arial" w:hint="cs"/>
          <w:rtl/>
        </w:rPr>
        <w:t>דומים</w:t>
      </w:r>
      <w:r w:rsidRPr="002D72E1">
        <w:rPr>
          <w:rFonts w:cs="Arial"/>
          <w:rtl/>
        </w:rPr>
        <w:t xml:space="preserve"> </w:t>
      </w:r>
      <w:proofErr w:type="spellStart"/>
      <w:r w:rsidRPr="002D72E1">
        <w:rPr>
          <w:rFonts w:cs="Arial" w:hint="cs"/>
          <w:rtl/>
        </w:rPr>
        <w:t>כזויות</w:t>
      </w:r>
      <w:proofErr w:type="spellEnd"/>
      <w:r w:rsidRPr="002D72E1">
        <w:rPr>
          <w:rFonts w:cs="Arial"/>
          <w:rtl/>
        </w:rPr>
        <w:t xml:space="preserve"> </w:t>
      </w:r>
      <w:r w:rsidRPr="002D72E1">
        <w:rPr>
          <w:rFonts w:cs="Arial" w:hint="cs"/>
          <w:rtl/>
        </w:rPr>
        <w:t>שהם</w:t>
      </w:r>
      <w:r w:rsidRPr="002D72E1">
        <w:rPr>
          <w:rFonts w:cs="Arial"/>
          <w:rtl/>
        </w:rPr>
        <w:t xml:space="preserve"> </w:t>
      </w:r>
      <w:r w:rsidRPr="002D72E1">
        <w:rPr>
          <w:rFonts w:cs="Arial" w:hint="cs"/>
          <w:rtl/>
        </w:rPr>
        <w:t>מחוטבות</w:t>
      </w:r>
      <w:r w:rsidRPr="002D72E1">
        <w:rPr>
          <w:rFonts w:cs="Arial"/>
          <w:rtl/>
        </w:rPr>
        <w:t xml:space="preserve"> </w:t>
      </w:r>
      <w:r w:rsidRPr="002D72E1">
        <w:rPr>
          <w:rFonts w:cs="Arial" w:hint="cs"/>
          <w:rtl/>
        </w:rPr>
        <w:t>תבנית</w:t>
      </w:r>
      <w:r w:rsidRPr="002D72E1">
        <w:rPr>
          <w:rFonts w:cs="Arial"/>
          <w:rtl/>
        </w:rPr>
        <w:t xml:space="preserve"> </w:t>
      </w:r>
      <w:r w:rsidRPr="002D72E1">
        <w:rPr>
          <w:rFonts w:cs="Arial" w:hint="cs"/>
          <w:rtl/>
        </w:rPr>
        <w:t>היכל</w:t>
      </w:r>
      <w:r w:rsidRPr="002D72E1">
        <w:rPr>
          <w:rFonts w:cs="Arial"/>
          <w:rtl/>
        </w:rPr>
        <w:t xml:space="preserve">, </w:t>
      </w:r>
      <w:r w:rsidRPr="002D72E1">
        <w:rPr>
          <w:rFonts w:cs="Arial" w:hint="cs"/>
          <w:rtl/>
        </w:rPr>
        <w:t>כי</w:t>
      </w:r>
      <w:r w:rsidRPr="002D72E1">
        <w:rPr>
          <w:rFonts w:cs="Arial"/>
          <w:rtl/>
        </w:rPr>
        <w:t xml:space="preserve"> </w:t>
      </w:r>
      <w:r w:rsidRPr="002D72E1">
        <w:rPr>
          <w:rFonts w:cs="Arial" w:hint="cs"/>
          <w:rtl/>
        </w:rPr>
        <w:t>תבנית</w:t>
      </w:r>
      <w:r w:rsidRPr="002D72E1">
        <w:rPr>
          <w:rFonts w:cs="Arial"/>
          <w:rtl/>
        </w:rPr>
        <w:t xml:space="preserve"> </w:t>
      </w:r>
      <w:r w:rsidRPr="002D72E1">
        <w:rPr>
          <w:rFonts w:cs="Arial" w:hint="cs"/>
          <w:rtl/>
        </w:rPr>
        <w:t>ההיכל</w:t>
      </w:r>
      <w:r w:rsidRPr="002D72E1">
        <w:rPr>
          <w:rFonts w:cs="Arial"/>
          <w:rtl/>
        </w:rPr>
        <w:t xml:space="preserve"> </w:t>
      </w:r>
      <w:proofErr w:type="spellStart"/>
      <w:r w:rsidRPr="002D72E1">
        <w:rPr>
          <w:rFonts w:cs="Arial" w:hint="cs"/>
          <w:rtl/>
        </w:rPr>
        <w:t>ילקח</w:t>
      </w:r>
      <w:proofErr w:type="spellEnd"/>
      <w:r w:rsidRPr="002D72E1">
        <w:rPr>
          <w:rFonts w:cs="Arial"/>
          <w:rtl/>
        </w:rPr>
        <w:t xml:space="preserve"> </w:t>
      </w:r>
      <w:r w:rsidRPr="002D72E1">
        <w:rPr>
          <w:rFonts w:cs="Arial" w:hint="cs"/>
          <w:rtl/>
        </w:rPr>
        <w:t>מן</w:t>
      </w:r>
      <w:r w:rsidRPr="002D72E1">
        <w:rPr>
          <w:rFonts w:cs="Arial"/>
          <w:rtl/>
        </w:rPr>
        <w:t xml:space="preserve"> </w:t>
      </w:r>
      <w:r w:rsidRPr="002D72E1">
        <w:rPr>
          <w:rFonts w:cs="Arial" w:hint="cs"/>
          <w:rtl/>
        </w:rPr>
        <w:t>הזויות</w:t>
      </w:r>
      <w:r w:rsidRPr="002D72E1">
        <w:rPr>
          <w:rFonts w:cs="Arial"/>
          <w:rtl/>
        </w:rPr>
        <w:t xml:space="preserve"> </w:t>
      </w:r>
      <w:r w:rsidRPr="002D72E1">
        <w:rPr>
          <w:rFonts w:cs="Arial" w:hint="cs"/>
          <w:rtl/>
        </w:rPr>
        <w:t>אם</w:t>
      </w:r>
      <w:r w:rsidRPr="002D72E1">
        <w:rPr>
          <w:rFonts w:cs="Arial"/>
          <w:rtl/>
        </w:rPr>
        <w:t xml:space="preserve"> </w:t>
      </w:r>
      <w:r w:rsidRPr="002D72E1">
        <w:rPr>
          <w:rFonts w:cs="Arial" w:hint="cs"/>
          <w:rtl/>
        </w:rPr>
        <w:t>עשוי</w:t>
      </w:r>
      <w:r w:rsidRPr="002D72E1">
        <w:rPr>
          <w:rFonts w:cs="Arial"/>
          <w:rtl/>
        </w:rPr>
        <w:t xml:space="preserve"> </w:t>
      </w:r>
      <w:r w:rsidRPr="002D72E1">
        <w:rPr>
          <w:rFonts w:cs="Arial" w:hint="cs"/>
          <w:rtl/>
        </w:rPr>
        <w:t>ביושר</w:t>
      </w:r>
      <w:r w:rsidRPr="002D72E1">
        <w:rPr>
          <w:rFonts w:cs="Arial"/>
          <w:rtl/>
        </w:rPr>
        <w:t xml:space="preserve">, </w:t>
      </w:r>
      <w:r w:rsidRPr="002D72E1">
        <w:rPr>
          <w:rFonts w:cs="Arial" w:hint="cs"/>
          <w:rtl/>
        </w:rPr>
        <w:t>כן</w:t>
      </w:r>
      <w:r w:rsidR="007C4C36" w:rsidRPr="002D72E1">
        <w:rPr>
          <w:rFonts w:cs="Arial" w:hint="cs"/>
          <w:rtl/>
        </w:rPr>
        <w:t xml:space="preserve"> </w:t>
      </w:r>
      <w:r w:rsidRPr="002D72E1">
        <w:rPr>
          <w:rFonts w:cs="Arial" w:hint="cs"/>
          <w:rtl/>
        </w:rPr>
        <w:t>הם</w:t>
      </w:r>
      <w:r w:rsidRPr="002D72E1">
        <w:rPr>
          <w:rFonts w:cs="Arial"/>
          <w:rtl/>
        </w:rPr>
        <w:t xml:space="preserve"> </w:t>
      </w:r>
      <w:r w:rsidRPr="002D72E1">
        <w:rPr>
          <w:rFonts w:cs="Arial" w:hint="cs"/>
          <w:rtl/>
        </w:rPr>
        <w:t>צנועות</w:t>
      </w:r>
      <w:r w:rsidRPr="002D72E1">
        <w:rPr>
          <w:rFonts w:cs="Arial"/>
          <w:rtl/>
        </w:rPr>
        <w:t xml:space="preserve"> </w:t>
      </w:r>
      <w:r w:rsidRPr="002D72E1">
        <w:rPr>
          <w:rFonts w:cs="Arial" w:hint="cs"/>
          <w:rtl/>
        </w:rPr>
        <w:t>יושבות</w:t>
      </w:r>
      <w:r w:rsidRPr="002D72E1">
        <w:rPr>
          <w:rFonts w:cs="Arial"/>
          <w:rtl/>
        </w:rPr>
        <w:t xml:space="preserve"> </w:t>
      </w:r>
      <w:r w:rsidRPr="002D72E1">
        <w:rPr>
          <w:rFonts w:cs="Arial" w:hint="cs"/>
          <w:rtl/>
        </w:rPr>
        <w:t>בירכתי</w:t>
      </w:r>
      <w:r w:rsidRPr="002D72E1">
        <w:rPr>
          <w:rFonts w:cs="Arial"/>
          <w:rtl/>
        </w:rPr>
        <w:t xml:space="preserve"> </w:t>
      </w:r>
      <w:r w:rsidRPr="002D72E1">
        <w:rPr>
          <w:rFonts w:cs="Arial" w:hint="cs"/>
          <w:rtl/>
        </w:rPr>
        <w:t>הבית</w:t>
      </w:r>
      <w:r w:rsidRPr="002D72E1">
        <w:rPr>
          <w:rFonts w:cs="Arial"/>
          <w:rtl/>
        </w:rPr>
        <w:t xml:space="preserve">, </w:t>
      </w:r>
      <w:r w:rsidRPr="002D72E1">
        <w:rPr>
          <w:rFonts w:cs="Arial" w:hint="cs"/>
          <w:rtl/>
        </w:rPr>
        <w:t>ובכ</w:t>
      </w:r>
      <w:r w:rsidRPr="002D72E1">
        <w:rPr>
          <w:rFonts w:cs="Arial"/>
          <w:rtl/>
        </w:rPr>
        <w:t>"</w:t>
      </w:r>
      <w:r w:rsidRPr="002D72E1">
        <w:rPr>
          <w:rFonts w:cs="Arial" w:hint="cs"/>
          <w:rtl/>
        </w:rPr>
        <w:t>ז</w:t>
      </w:r>
      <w:r w:rsidRPr="002D72E1">
        <w:rPr>
          <w:rFonts w:cs="Arial"/>
          <w:rtl/>
        </w:rPr>
        <w:t xml:space="preserve"> </w:t>
      </w:r>
      <w:r w:rsidRPr="002D72E1">
        <w:rPr>
          <w:rFonts w:cs="Arial" w:hint="cs"/>
          <w:rtl/>
        </w:rPr>
        <w:t>הם</w:t>
      </w:r>
      <w:r w:rsidRPr="002D72E1">
        <w:rPr>
          <w:rFonts w:cs="Arial"/>
          <w:rtl/>
        </w:rPr>
        <w:t xml:space="preserve"> </w:t>
      </w:r>
      <w:r w:rsidRPr="002D72E1">
        <w:rPr>
          <w:rFonts w:cs="Arial" w:hint="cs"/>
          <w:rtl/>
        </w:rPr>
        <w:t>יתנו</w:t>
      </w:r>
      <w:r w:rsidRPr="002D72E1">
        <w:rPr>
          <w:rFonts w:cs="Arial"/>
          <w:rtl/>
        </w:rPr>
        <w:t xml:space="preserve"> </w:t>
      </w:r>
      <w:r w:rsidRPr="002D72E1">
        <w:rPr>
          <w:rFonts w:cs="Arial" w:hint="cs"/>
          <w:rtl/>
        </w:rPr>
        <w:t>תכנית</w:t>
      </w:r>
      <w:r w:rsidRPr="002D72E1">
        <w:rPr>
          <w:rFonts w:cs="Arial"/>
          <w:rtl/>
        </w:rPr>
        <w:t xml:space="preserve"> </w:t>
      </w:r>
      <w:r w:rsidRPr="002D72E1">
        <w:rPr>
          <w:rFonts w:cs="Arial" w:hint="cs"/>
          <w:rtl/>
        </w:rPr>
        <w:t>ההיכל</w:t>
      </w:r>
      <w:r w:rsidRPr="002D72E1">
        <w:rPr>
          <w:rFonts w:cs="Arial"/>
          <w:rtl/>
        </w:rPr>
        <w:t xml:space="preserve"> </w:t>
      </w:r>
      <w:r w:rsidRPr="002D72E1">
        <w:rPr>
          <w:rFonts w:cs="Arial" w:hint="cs"/>
          <w:rtl/>
        </w:rPr>
        <w:t>כולו</w:t>
      </w:r>
      <w:r w:rsidRPr="002D72E1">
        <w:rPr>
          <w:rFonts w:cs="Arial"/>
          <w:rtl/>
        </w:rPr>
        <w:t xml:space="preserve">, </w:t>
      </w:r>
      <w:r w:rsidRPr="002D72E1">
        <w:rPr>
          <w:rFonts w:cs="Arial" w:hint="cs"/>
          <w:rtl/>
        </w:rPr>
        <w:t>וכפי</w:t>
      </w:r>
      <w:r w:rsidRPr="002D72E1">
        <w:rPr>
          <w:rFonts w:cs="Arial"/>
          <w:rtl/>
        </w:rPr>
        <w:t xml:space="preserve"> </w:t>
      </w:r>
      <w:r w:rsidRPr="002D72E1">
        <w:rPr>
          <w:rFonts w:cs="Arial" w:hint="cs"/>
          <w:rtl/>
        </w:rPr>
        <w:t>צדקתם</w:t>
      </w:r>
      <w:r w:rsidRPr="002D72E1">
        <w:rPr>
          <w:rFonts w:cs="Arial"/>
          <w:rtl/>
        </w:rPr>
        <w:t xml:space="preserve"> </w:t>
      </w:r>
      <w:r w:rsidRPr="002D72E1">
        <w:rPr>
          <w:rFonts w:cs="Arial" w:hint="cs"/>
          <w:rtl/>
        </w:rPr>
        <w:t>תהיה</w:t>
      </w:r>
      <w:r w:rsidRPr="002D72E1">
        <w:rPr>
          <w:rFonts w:cs="Arial"/>
          <w:rtl/>
        </w:rPr>
        <w:t xml:space="preserve"> </w:t>
      </w:r>
      <w:r w:rsidRPr="002D72E1">
        <w:rPr>
          <w:rFonts w:cs="Arial" w:hint="cs"/>
          <w:rtl/>
        </w:rPr>
        <w:t>הנהגת</w:t>
      </w:r>
      <w:r w:rsidRPr="002D72E1">
        <w:rPr>
          <w:rFonts w:cs="Arial"/>
          <w:rtl/>
        </w:rPr>
        <w:t xml:space="preserve"> </w:t>
      </w:r>
      <w:r w:rsidRPr="002D72E1">
        <w:rPr>
          <w:rFonts w:cs="Arial" w:hint="cs"/>
          <w:rtl/>
        </w:rPr>
        <w:t>הבית</w:t>
      </w:r>
      <w:r w:rsidR="007C4C36" w:rsidRPr="002D72E1">
        <w:rPr>
          <w:rFonts w:cs="Arial" w:hint="cs"/>
          <w:rtl/>
        </w:rPr>
        <w:t xml:space="preserve"> </w:t>
      </w:r>
      <w:r w:rsidRPr="002D72E1">
        <w:rPr>
          <w:rFonts w:cs="Arial" w:hint="cs"/>
          <w:rtl/>
        </w:rPr>
        <w:t>בכלל</w:t>
      </w:r>
    </w:p>
    <w:p w:rsidR="009A103B" w:rsidRPr="002D72E1" w:rsidRDefault="009A103B" w:rsidP="00324353">
      <w:pPr>
        <w:spacing w:line="240" w:lineRule="auto"/>
        <w:ind w:left="720"/>
        <w:jc w:val="both"/>
        <w:rPr>
          <w:rFonts w:cs="Arial"/>
        </w:rPr>
      </w:pPr>
      <w:r w:rsidRPr="002D72E1">
        <w:rPr>
          <w:rFonts w:cs="Arial"/>
        </w:rPr>
        <w:t>Our daughters resemble the cornerstones of a palace.</w:t>
      </w:r>
      <w:r w:rsidR="00E04ECB" w:rsidRPr="002D72E1">
        <w:rPr>
          <w:rFonts w:cs="Arial"/>
        </w:rPr>
        <w:t xml:space="preserve"> </w:t>
      </w:r>
      <w:r w:rsidRPr="002D72E1">
        <w:rPr>
          <w:rFonts w:cs="Arial"/>
        </w:rPr>
        <w:t>The structure of a palace depends upon the correct, straight placement of its corners.</w:t>
      </w:r>
      <w:r w:rsidR="00E04ECB" w:rsidRPr="002D72E1">
        <w:rPr>
          <w:rFonts w:cs="Arial"/>
        </w:rPr>
        <w:t xml:space="preserve"> </w:t>
      </w:r>
      <w:r w:rsidRPr="002D72E1">
        <w:rPr>
          <w:rFonts w:cs="Arial"/>
        </w:rPr>
        <w:t>S</w:t>
      </w:r>
      <w:r w:rsidR="00AC40DC" w:rsidRPr="002D72E1">
        <w:rPr>
          <w:rFonts w:cs="Arial"/>
        </w:rPr>
        <w:t xml:space="preserve">imilarly </w:t>
      </w:r>
      <w:proofErr w:type="spellStart"/>
      <w:r w:rsidR="00AC40DC" w:rsidRPr="002D72E1">
        <w:rPr>
          <w:rFonts w:cs="Arial"/>
          <w:i/>
          <w:iCs/>
        </w:rPr>
        <w:t>bnos</w:t>
      </w:r>
      <w:proofErr w:type="spellEnd"/>
      <w:r w:rsidR="00AC40DC" w:rsidRPr="002D72E1">
        <w:rPr>
          <w:rFonts w:cs="Arial"/>
          <w:i/>
          <w:iCs/>
        </w:rPr>
        <w:t xml:space="preserve"> </w:t>
      </w:r>
      <w:proofErr w:type="spellStart"/>
      <w:r w:rsidR="00AC40DC" w:rsidRPr="002D72E1">
        <w:rPr>
          <w:rFonts w:cs="Arial"/>
          <w:i/>
          <w:iCs/>
        </w:rPr>
        <w:t>yisrael</w:t>
      </w:r>
      <w:proofErr w:type="spellEnd"/>
      <w:r w:rsidR="00AC40DC" w:rsidRPr="002D72E1">
        <w:rPr>
          <w:rFonts w:cs="Arial"/>
        </w:rPr>
        <w:t xml:space="preserve"> are modest, residing at home.</w:t>
      </w:r>
      <w:r w:rsidR="00E04ECB" w:rsidRPr="002D72E1">
        <w:rPr>
          <w:rFonts w:cs="Arial"/>
        </w:rPr>
        <w:t xml:space="preserve"> </w:t>
      </w:r>
      <w:r w:rsidR="00AC40DC" w:rsidRPr="002D72E1">
        <w:rPr>
          <w:rFonts w:cs="Arial"/>
        </w:rPr>
        <w:t>Nevertheless they determine the character of the home.</w:t>
      </w:r>
      <w:r w:rsidR="00E04ECB" w:rsidRPr="002D72E1">
        <w:rPr>
          <w:rFonts w:cs="Arial"/>
        </w:rPr>
        <w:t xml:space="preserve"> </w:t>
      </w:r>
      <w:r w:rsidR="00AC40DC" w:rsidRPr="002D72E1">
        <w:rPr>
          <w:rFonts w:cs="Arial"/>
        </w:rPr>
        <w:t xml:space="preserve">The overall conduct of the home </w:t>
      </w:r>
      <w:r w:rsidR="0031304D" w:rsidRPr="002D72E1">
        <w:rPr>
          <w:rFonts w:cs="Arial"/>
        </w:rPr>
        <w:t xml:space="preserve">reflects </w:t>
      </w:r>
      <w:r w:rsidR="00AC40DC" w:rsidRPr="002D72E1">
        <w:rPr>
          <w:rFonts w:cs="Arial"/>
        </w:rPr>
        <w:t>their righteousness.</w:t>
      </w:r>
      <w:r w:rsidR="005727C5" w:rsidRPr="002D72E1">
        <w:rPr>
          <w:rStyle w:val="FootnoteReference"/>
          <w:rFonts w:cs="Arial"/>
        </w:rPr>
        <w:footnoteReference w:id="23"/>
      </w:r>
    </w:p>
    <w:p w:rsidR="00292894" w:rsidRPr="002D72E1" w:rsidRDefault="00292894" w:rsidP="0026124D">
      <w:pPr>
        <w:spacing w:line="240" w:lineRule="auto"/>
        <w:jc w:val="center"/>
        <w:rPr>
          <w:rFonts w:cs="Arial"/>
        </w:rPr>
      </w:pPr>
      <w:r w:rsidRPr="002D72E1">
        <w:rPr>
          <w:rFonts w:cs="Arial"/>
        </w:rPr>
        <w:lastRenderedPageBreak/>
        <w:t>VI</w:t>
      </w:r>
    </w:p>
    <w:p w:rsidR="0031304D" w:rsidRPr="002D72E1" w:rsidRDefault="0031304D" w:rsidP="0026124D">
      <w:pPr>
        <w:spacing w:line="240" w:lineRule="auto"/>
        <w:jc w:val="both"/>
        <w:rPr>
          <w:rFonts w:cs="Arial"/>
        </w:rPr>
      </w:pPr>
      <w:r w:rsidRPr="002D72E1">
        <w:rPr>
          <w:rFonts w:cs="Arial"/>
        </w:rPr>
        <w:t xml:space="preserve">The </w:t>
      </w:r>
      <w:proofErr w:type="spellStart"/>
      <w:r w:rsidRPr="002D72E1">
        <w:rPr>
          <w:rFonts w:cs="Arial"/>
        </w:rPr>
        <w:t>Rov’s</w:t>
      </w:r>
      <w:proofErr w:type="spellEnd"/>
      <w:r w:rsidRPr="002D72E1">
        <w:rPr>
          <w:rFonts w:cs="Arial"/>
        </w:rPr>
        <w:t xml:space="preserve"> portrait of the feminine </w:t>
      </w:r>
      <w:proofErr w:type="spellStart"/>
      <w:r w:rsidRPr="002D72E1">
        <w:rPr>
          <w:rFonts w:cs="Arial"/>
          <w:i/>
          <w:iCs/>
        </w:rPr>
        <w:t>tzelem</w:t>
      </w:r>
      <w:proofErr w:type="spellEnd"/>
      <w:r w:rsidRPr="002D72E1">
        <w:rPr>
          <w:rFonts w:cs="Arial"/>
          <w:i/>
          <w:iCs/>
        </w:rPr>
        <w:t xml:space="preserve"> </w:t>
      </w:r>
      <w:proofErr w:type="spellStart"/>
      <w:r w:rsidRPr="002D72E1">
        <w:rPr>
          <w:rFonts w:cs="Arial"/>
          <w:i/>
          <w:iCs/>
        </w:rPr>
        <w:t>Elokim</w:t>
      </w:r>
      <w:proofErr w:type="spellEnd"/>
      <w:r w:rsidRPr="002D72E1">
        <w:rPr>
          <w:rFonts w:cs="Arial"/>
        </w:rPr>
        <w:t xml:space="preserve"> reveals the </w:t>
      </w:r>
      <w:r w:rsidR="00F84E67" w:rsidRPr="002D72E1">
        <w:rPr>
          <w:rFonts w:cs="Arial"/>
        </w:rPr>
        <w:t xml:space="preserve">profound nature and </w:t>
      </w:r>
      <w:r w:rsidR="00561A7A" w:rsidRPr="002D72E1">
        <w:rPr>
          <w:rFonts w:cs="Arial"/>
        </w:rPr>
        <w:t>true</w:t>
      </w:r>
      <w:r w:rsidR="00ED664C" w:rsidRPr="002D72E1">
        <w:rPr>
          <w:rFonts w:cs="Arial"/>
        </w:rPr>
        <w:t xml:space="preserve"> depth </w:t>
      </w:r>
      <w:r w:rsidR="00561A7A" w:rsidRPr="002D72E1">
        <w:rPr>
          <w:rFonts w:cs="Arial"/>
        </w:rPr>
        <w:t>of</w:t>
      </w:r>
      <w:r w:rsidRPr="002D72E1">
        <w:rPr>
          <w:rFonts w:cs="Arial"/>
        </w:rPr>
        <w:t xml:space="preserve"> </w:t>
      </w:r>
      <w:r w:rsidR="00ED664C" w:rsidRPr="002D72E1">
        <w:rPr>
          <w:rFonts w:cs="Arial"/>
        </w:rPr>
        <w:t xml:space="preserve">the Jewish woman’s </w:t>
      </w:r>
      <w:proofErr w:type="spellStart"/>
      <w:r w:rsidRPr="002D72E1">
        <w:rPr>
          <w:rFonts w:cs="Arial"/>
          <w:i/>
          <w:iCs/>
        </w:rPr>
        <w:t>tzne’us</w:t>
      </w:r>
      <w:proofErr w:type="spellEnd"/>
      <w:r w:rsidR="00ED664C" w:rsidRPr="002D72E1">
        <w:rPr>
          <w:rFonts w:cs="Arial"/>
        </w:rPr>
        <w:t>.</w:t>
      </w:r>
      <w:r w:rsidR="00E04ECB" w:rsidRPr="002D72E1">
        <w:rPr>
          <w:rFonts w:cs="Arial"/>
        </w:rPr>
        <w:t xml:space="preserve"> </w:t>
      </w:r>
      <w:r w:rsidR="00ED664C" w:rsidRPr="002D72E1">
        <w:rPr>
          <w:rFonts w:cs="Arial"/>
        </w:rPr>
        <w:t xml:space="preserve">Of course, modest dress and behavior are crucial, indispensable expressions of </w:t>
      </w:r>
      <w:proofErr w:type="spellStart"/>
      <w:r w:rsidR="00ED664C" w:rsidRPr="002D72E1">
        <w:rPr>
          <w:rFonts w:cs="Arial"/>
          <w:i/>
          <w:iCs/>
        </w:rPr>
        <w:t>tzne’us</w:t>
      </w:r>
      <w:proofErr w:type="spellEnd"/>
      <w:r w:rsidR="00ED664C" w:rsidRPr="002D72E1">
        <w:rPr>
          <w:rFonts w:cs="Arial"/>
        </w:rPr>
        <w:t>.</w:t>
      </w:r>
      <w:r w:rsidR="00E04ECB" w:rsidRPr="002D72E1">
        <w:rPr>
          <w:rFonts w:cs="Arial"/>
        </w:rPr>
        <w:t xml:space="preserve"> </w:t>
      </w:r>
      <w:r w:rsidR="00ED664C" w:rsidRPr="002D72E1">
        <w:rPr>
          <w:rFonts w:cs="Arial"/>
        </w:rPr>
        <w:t>But they are only external expressions.</w:t>
      </w:r>
      <w:r w:rsidR="00E04ECB" w:rsidRPr="002D72E1">
        <w:rPr>
          <w:rFonts w:cs="Arial"/>
        </w:rPr>
        <w:t xml:space="preserve"> </w:t>
      </w:r>
      <w:r w:rsidR="00423509" w:rsidRPr="002D72E1">
        <w:rPr>
          <w:rFonts w:cs="Arial"/>
        </w:rPr>
        <w:t xml:space="preserve">A woman‘s </w:t>
      </w:r>
      <w:proofErr w:type="spellStart"/>
      <w:r w:rsidR="00423509" w:rsidRPr="002D72E1">
        <w:rPr>
          <w:rFonts w:cs="Arial"/>
          <w:i/>
          <w:iCs/>
        </w:rPr>
        <w:t>avodas</w:t>
      </w:r>
      <w:proofErr w:type="spellEnd"/>
      <w:r w:rsidR="00423509" w:rsidRPr="002D72E1">
        <w:rPr>
          <w:rFonts w:cs="Arial"/>
          <w:i/>
          <w:iCs/>
        </w:rPr>
        <w:t xml:space="preserve"> Hashem</w:t>
      </w:r>
      <w:r w:rsidR="00423509" w:rsidRPr="002D72E1">
        <w:rPr>
          <w:rFonts w:cs="Arial"/>
        </w:rPr>
        <w:t xml:space="preserve"> being concentrated in the priva</w:t>
      </w:r>
      <w:r w:rsidR="005727C5" w:rsidRPr="002D72E1">
        <w:rPr>
          <w:rFonts w:cs="Arial"/>
        </w:rPr>
        <w:t>cy</w:t>
      </w:r>
      <w:r w:rsidR="00423509" w:rsidRPr="002D72E1">
        <w:rPr>
          <w:rFonts w:cs="Arial"/>
        </w:rPr>
        <w:t xml:space="preserve"> </w:t>
      </w:r>
      <w:r w:rsidR="005727C5" w:rsidRPr="002D72E1">
        <w:rPr>
          <w:rFonts w:cs="Arial"/>
        </w:rPr>
        <w:t xml:space="preserve">of the home </w:t>
      </w:r>
      <w:r w:rsidR="00423509" w:rsidRPr="002D72E1">
        <w:rPr>
          <w:rFonts w:cs="Arial"/>
        </w:rPr>
        <w:t xml:space="preserve">is also a key, crucial expression of </w:t>
      </w:r>
      <w:proofErr w:type="spellStart"/>
      <w:r w:rsidR="00423509" w:rsidRPr="002D72E1">
        <w:rPr>
          <w:rFonts w:cs="Arial"/>
          <w:i/>
          <w:iCs/>
        </w:rPr>
        <w:t>tzne’us</w:t>
      </w:r>
      <w:proofErr w:type="spellEnd"/>
      <w:r w:rsidR="00423509" w:rsidRPr="002D72E1">
        <w:rPr>
          <w:rFonts w:cs="Arial"/>
        </w:rPr>
        <w:t>.</w:t>
      </w:r>
      <w:r w:rsidR="00E04ECB" w:rsidRPr="002D72E1">
        <w:rPr>
          <w:rFonts w:cs="Arial"/>
        </w:rPr>
        <w:t xml:space="preserve"> </w:t>
      </w:r>
      <w:r w:rsidR="00423509" w:rsidRPr="002D72E1">
        <w:rPr>
          <w:rFonts w:cs="Arial"/>
        </w:rPr>
        <w:t>But this too</w:t>
      </w:r>
      <w:r w:rsidR="005727C5" w:rsidRPr="002D72E1">
        <w:rPr>
          <w:rFonts w:cs="Arial"/>
        </w:rPr>
        <w:t xml:space="preserve"> only reflects but does not constitute</w:t>
      </w:r>
      <w:r w:rsidR="00423509" w:rsidRPr="002D72E1">
        <w:rPr>
          <w:rFonts w:cs="Arial"/>
        </w:rPr>
        <w:t xml:space="preserve"> the essence of modesty.</w:t>
      </w:r>
      <w:r w:rsidR="00E04ECB" w:rsidRPr="002D72E1">
        <w:rPr>
          <w:rFonts w:cs="Arial"/>
        </w:rPr>
        <w:t xml:space="preserve"> </w:t>
      </w:r>
      <w:r w:rsidR="00ED664C" w:rsidRPr="002D72E1">
        <w:rPr>
          <w:rFonts w:cs="Arial"/>
        </w:rPr>
        <w:t xml:space="preserve">Ultimately, a woman’s </w:t>
      </w:r>
      <w:proofErr w:type="spellStart"/>
      <w:r w:rsidR="00ED664C" w:rsidRPr="002D72E1">
        <w:rPr>
          <w:rFonts w:cs="Arial"/>
          <w:i/>
          <w:iCs/>
        </w:rPr>
        <w:t>tzne’us</w:t>
      </w:r>
      <w:proofErr w:type="spellEnd"/>
      <w:r w:rsidR="00ED664C" w:rsidRPr="002D72E1">
        <w:rPr>
          <w:rFonts w:cs="Arial"/>
          <w:i/>
          <w:iCs/>
        </w:rPr>
        <w:t xml:space="preserve"> </w:t>
      </w:r>
      <w:r w:rsidR="00ED664C" w:rsidRPr="002D72E1">
        <w:rPr>
          <w:rFonts w:cs="Arial"/>
        </w:rPr>
        <w:t>consists of her rich, inner life which is hidden from view</w:t>
      </w:r>
      <w:r w:rsidR="005727C5" w:rsidRPr="002D72E1">
        <w:rPr>
          <w:rFonts w:cs="Arial"/>
        </w:rPr>
        <w:t>, an inner strength which</w:t>
      </w:r>
      <w:r w:rsidR="00F84E67" w:rsidRPr="002D72E1">
        <w:rPr>
          <w:rFonts w:cs="Arial"/>
        </w:rPr>
        <w:t xml:space="preserve">, </w:t>
      </w:r>
      <w:r w:rsidR="00F84E67" w:rsidRPr="002D72E1">
        <w:rPr>
          <w:rFonts w:cs="Arial"/>
          <w:i/>
          <w:iCs/>
        </w:rPr>
        <w:t>inter alia</w:t>
      </w:r>
      <w:r w:rsidR="00F84E67" w:rsidRPr="002D72E1">
        <w:rPr>
          <w:rFonts w:cs="Arial"/>
        </w:rPr>
        <w:t xml:space="preserve">, </w:t>
      </w:r>
      <w:r w:rsidR="005727C5" w:rsidRPr="002D72E1">
        <w:rPr>
          <w:rFonts w:cs="Arial"/>
        </w:rPr>
        <w:t>allows her to imperceptibly mold character and inspire behavior</w:t>
      </w:r>
      <w:r w:rsidR="00ED664C" w:rsidRPr="002D72E1">
        <w:rPr>
          <w:rFonts w:cs="Arial"/>
        </w:rPr>
        <w:t>.</w:t>
      </w:r>
      <w:r w:rsidR="00E04ECB" w:rsidRPr="002D72E1">
        <w:rPr>
          <w:rFonts w:cs="Arial"/>
        </w:rPr>
        <w:t xml:space="preserve"> </w:t>
      </w:r>
      <w:r w:rsidR="00ED664C" w:rsidRPr="002D72E1">
        <w:rPr>
          <w:rFonts w:cs="Arial"/>
        </w:rPr>
        <w:t xml:space="preserve">Therein lays the ultimate </w:t>
      </w:r>
      <w:proofErr w:type="spellStart"/>
      <w:r w:rsidR="00ED664C" w:rsidRPr="002D72E1">
        <w:rPr>
          <w:rFonts w:cs="Arial"/>
          <w:i/>
          <w:iCs/>
        </w:rPr>
        <w:t>tzne’us</w:t>
      </w:r>
      <w:proofErr w:type="spellEnd"/>
      <w:r w:rsidR="00ED664C" w:rsidRPr="002D72E1">
        <w:rPr>
          <w:rFonts w:cs="Arial"/>
        </w:rPr>
        <w:t>, the focus on inwardness and inner experience.</w:t>
      </w:r>
      <w:r w:rsidR="00E04ECB" w:rsidRPr="002D72E1">
        <w:rPr>
          <w:rFonts w:cs="Arial"/>
        </w:rPr>
        <w:t xml:space="preserve"> </w:t>
      </w:r>
      <w:r w:rsidR="00E24FE4" w:rsidRPr="002D72E1">
        <w:rPr>
          <w:rFonts w:cs="Arial"/>
        </w:rPr>
        <w:t xml:space="preserve">Publicity and public roles </w:t>
      </w:r>
      <w:r w:rsidR="00423509" w:rsidRPr="002D72E1">
        <w:rPr>
          <w:rFonts w:cs="Arial"/>
        </w:rPr>
        <w:t xml:space="preserve">are </w:t>
      </w:r>
      <w:r w:rsidR="005727C5" w:rsidRPr="002D72E1">
        <w:rPr>
          <w:rFonts w:cs="Arial"/>
        </w:rPr>
        <w:t xml:space="preserve">antithetical to </w:t>
      </w:r>
      <w:r w:rsidR="00423509" w:rsidRPr="002D72E1">
        <w:rPr>
          <w:rFonts w:cs="Arial"/>
        </w:rPr>
        <w:t xml:space="preserve">the feminine </w:t>
      </w:r>
      <w:proofErr w:type="spellStart"/>
      <w:r w:rsidR="00423509" w:rsidRPr="002D72E1">
        <w:rPr>
          <w:rFonts w:cs="Arial"/>
          <w:i/>
          <w:iCs/>
        </w:rPr>
        <w:t>tzelem</w:t>
      </w:r>
      <w:proofErr w:type="spellEnd"/>
      <w:r w:rsidR="00423509" w:rsidRPr="002D72E1">
        <w:rPr>
          <w:rFonts w:cs="Arial"/>
          <w:i/>
          <w:iCs/>
        </w:rPr>
        <w:t xml:space="preserve"> </w:t>
      </w:r>
      <w:proofErr w:type="spellStart"/>
      <w:r w:rsidR="00423509" w:rsidRPr="002D72E1">
        <w:rPr>
          <w:rFonts w:cs="Arial"/>
          <w:i/>
          <w:iCs/>
        </w:rPr>
        <w:t>Elokim</w:t>
      </w:r>
      <w:proofErr w:type="spellEnd"/>
      <w:r w:rsidR="007258B9" w:rsidRPr="002D72E1">
        <w:rPr>
          <w:rFonts w:cs="Arial"/>
        </w:rPr>
        <w:t xml:space="preserve"> which emphasizes inwardness</w:t>
      </w:r>
      <w:r w:rsidR="00E24FE4" w:rsidRPr="002D72E1">
        <w:rPr>
          <w:rFonts w:cs="Arial"/>
        </w:rPr>
        <w:t>.</w:t>
      </w:r>
      <w:r w:rsidR="00E04ECB" w:rsidRPr="002D72E1">
        <w:rPr>
          <w:rFonts w:cs="Arial"/>
        </w:rPr>
        <w:t xml:space="preserve"> </w:t>
      </w:r>
      <w:r w:rsidR="00E24FE4" w:rsidRPr="002D72E1">
        <w:rPr>
          <w:rFonts w:cs="Arial"/>
        </w:rPr>
        <w:t xml:space="preserve">An </w:t>
      </w:r>
      <w:proofErr w:type="spellStart"/>
      <w:r w:rsidR="00E24FE4" w:rsidRPr="002D72E1">
        <w:rPr>
          <w:rFonts w:cs="Arial"/>
          <w:i/>
          <w:iCs/>
        </w:rPr>
        <w:t>isha</w:t>
      </w:r>
      <w:proofErr w:type="spellEnd"/>
      <w:r w:rsidR="00E24FE4" w:rsidRPr="002D72E1">
        <w:rPr>
          <w:rFonts w:cs="Arial"/>
          <w:i/>
          <w:iCs/>
        </w:rPr>
        <w:t xml:space="preserve"> </w:t>
      </w:r>
      <w:proofErr w:type="spellStart"/>
      <w:r w:rsidR="00E24FE4" w:rsidRPr="002D72E1">
        <w:rPr>
          <w:rFonts w:cs="Arial"/>
          <w:i/>
          <w:iCs/>
        </w:rPr>
        <w:t>tzenu’ah</w:t>
      </w:r>
      <w:proofErr w:type="spellEnd"/>
      <w:r w:rsidR="00184609" w:rsidRPr="002D72E1">
        <w:rPr>
          <w:rFonts w:cs="Arial"/>
        </w:rPr>
        <w:t>, focused</w:t>
      </w:r>
      <w:r w:rsidR="00E24FE4" w:rsidRPr="002D72E1">
        <w:rPr>
          <w:rFonts w:cs="Arial"/>
        </w:rPr>
        <w:t xml:space="preserve"> on authentic inwardness</w:t>
      </w:r>
      <w:r w:rsidR="005727C5" w:rsidRPr="002D72E1">
        <w:rPr>
          <w:rFonts w:cs="Arial"/>
        </w:rPr>
        <w:t xml:space="preserve"> for herself and others</w:t>
      </w:r>
      <w:r w:rsidR="00184609" w:rsidRPr="002D72E1">
        <w:rPr>
          <w:rFonts w:cs="Arial"/>
        </w:rPr>
        <w:t>, enjoying a rich inner life and eschewing</w:t>
      </w:r>
      <w:r w:rsidR="00E24FE4" w:rsidRPr="002D72E1">
        <w:rPr>
          <w:rFonts w:cs="Arial"/>
        </w:rPr>
        <w:t xml:space="preserve"> the inauthenticity and vulgarity of extroversion and ostentatiousness, naturally lives self-effacingly</w:t>
      </w:r>
      <w:r w:rsidR="004843D9" w:rsidRPr="002D72E1">
        <w:rPr>
          <w:rFonts w:cs="Arial"/>
        </w:rPr>
        <w:t xml:space="preserve"> and dresses and acts modestly.</w:t>
      </w:r>
    </w:p>
    <w:p w:rsidR="00423509" w:rsidRPr="002D72E1" w:rsidRDefault="00423509" w:rsidP="00B22F96">
      <w:pPr>
        <w:spacing w:line="240" w:lineRule="auto"/>
        <w:jc w:val="center"/>
        <w:rPr>
          <w:rFonts w:cs="Arial"/>
        </w:rPr>
      </w:pPr>
      <w:r w:rsidRPr="002D72E1">
        <w:rPr>
          <w:rFonts w:cs="Arial"/>
        </w:rPr>
        <w:t>VII</w:t>
      </w:r>
    </w:p>
    <w:p w:rsidR="00B2701A" w:rsidRDefault="007258B9" w:rsidP="0026124D">
      <w:pPr>
        <w:spacing w:line="240" w:lineRule="auto"/>
        <w:jc w:val="both"/>
        <w:rPr>
          <w:rFonts w:cs="Arial"/>
        </w:rPr>
      </w:pPr>
      <w:r w:rsidRPr="002D72E1">
        <w:rPr>
          <w:rFonts w:cs="Arial"/>
        </w:rPr>
        <w:t xml:space="preserve">The </w:t>
      </w:r>
      <w:proofErr w:type="spellStart"/>
      <w:r w:rsidRPr="002D72E1">
        <w:rPr>
          <w:rFonts w:cs="Arial"/>
        </w:rPr>
        <w:t>Rov</w:t>
      </w:r>
      <w:proofErr w:type="spellEnd"/>
      <w:r w:rsidRPr="002D72E1">
        <w:rPr>
          <w:rFonts w:cs="Arial"/>
        </w:rPr>
        <w:t xml:space="preserve"> further elaborates the respective strengths of the differing </w:t>
      </w:r>
      <w:proofErr w:type="spellStart"/>
      <w:r w:rsidRPr="002D72E1">
        <w:rPr>
          <w:rFonts w:cs="Arial"/>
          <w:i/>
          <w:iCs/>
        </w:rPr>
        <w:t>tzelem</w:t>
      </w:r>
      <w:proofErr w:type="spellEnd"/>
      <w:r w:rsidRPr="002D72E1">
        <w:rPr>
          <w:rFonts w:cs="Arial"/>
          <w:i/>
          <w:iCs/>
        </w:rPr>
        <w:t xml:space="preserve"> </w:t>
      </w:r>
      <w:proofErr w:type="spellStart"/>
      <w:r w:rsidRPr="002D72E1">
        <w:rPr>
          <w:rFonts w:cs="Arial"/>
          <w:i/>
          <w:iCs/>
        </w:rPr>
        <w:t>Elokim</w:t>
      </w:r>
      <w:r w:rsidRPr="002D72E1">
        <w:rPr>
          <w:rFonts w:cs="Arial"/>
        </w:rPr>
        <w:t>s.</w:t>
      </w:r>
      <w:proofErr w:type="spellEnd"/>
    </w:p>
    <w:p w:rsidR="00423509" w:rsidRPr="002D72E1" w:rsidRDefault="007258B9" w:rsidP="00B2701A">
      <w:pPr>
        <w:spacing w:line="240" w:lineRule="auto"/>
        <w:ind w:left="720"/>
        <w:jc w:val="both"/>
        <w:rPr>
          <w:rFonts w:cs="Arial"/>
        </w:rPr>
      </w:pPr>
      <w:r w:rsidRPr="002D72E1">
        <w:rPr>
          <w:rFonts w:cs="Arial"/>
        </w:rPr>
        <w:t>While intellectual involvement is important, in times of crisis and distress the experiential commitment is indispensable.</w:t>
      </w:r>
      <w:r w:rsidR="00E04ECB" w:rsidRPr="002D72E1">
        <w:rPr>
          <w:rFonts w:cs="Arial"/>
        </w:rPr>
        <w:t xml:space="preserve"> </w:t>
      </w:r>
      <w:r w:rsidRPr="002D72E1">
        <w:rPr>
          <w:rFonts w:cs="Arial"/>
        </w:rPr>
        <w:t>Were it not for the mother, the Jews would not have been able to defy and survive so many crises which threatened to annihilate our people</w:t>
      </w:r>
      <w:r w:rsidR="00D627F5" w:rsidRPr="002D72E1">
        <w:rPr>
          <w:rFonts w:cs="Arial"/>
        </w:rPr>
        <w:t>...</w:t>
      </w:r>
      <w:r w:rsidR="00E04ECB" w:rsidRPr="002D72E1">
        <w:rPr>
          <w:rFonts w:cs="Arial"/>
        </w:rPr>
        <w:t xml:space="preserve"> </w:t>
      </w:r>
      <w:r w:rsidRPr="002D72E1">
        <w:rPr>
          <w:rFonts w:cs="Arial"/>
        </w:rPr>
        <w:t>The greatness of the man expresses itself in everyday action, when situations lend themselves to logical analysis and discursive thinking.</w:t>
      </w:r>
      <w:r w:rsidR="00E04ECB" w:rsidRPr="002D72E1">
        <w:rPr>
          <w:rFonts w:cs="Arial"/>
        </w:rPr>
        <w:t xml:space="preserve"> </w:t>
      </w:r>
      <w:r w:rsidRPr="002D72E1">
        <w:rPr>
          <w:rFonts w:cs="Arial"/>
        </w:rPr>
        <w:t>The greatness of the woman manifests itself at the hour of crisis, when the situation does not lend itself to piecemeal understanding but requires instead instantaneous action that flows from the very depths of a sensitive personality.</w:t>
      </w:r>
      <w:r w:rsidR="00E04ECB" w:rsidRPr="002D72E1">
        <w:rPr>
          <w:rFonts w:cs="Arial"/>
        </w:rPr>
        <w:t xml:space="preserve"> </w:t>
      </w:r>
      <w:r w:rsidR="001F64D2" w:rsidRPr="002D72E1">
        <w:rPr>
          <w:rFonts w:cs="Arial"/>
        </w:rPr>
        <w:t>‘</w:t>
      </w:r>
      <w:r w:rsidRPr="002D72E1">
        <w:rPr>
          <w:rFonts w:cs="Arial"/>
        </w:rPr>
        <w:t xml:space="preserve">God gave woman </w:t>
      </w:r>
      <w:proofErr w:type="spellStart"/>
      <w:r w:rsidR="001F64D2" w:rsidRPr="002D72E1">
        <w:rPr>
          <w:rFonts w:cs="Arial"/>
          <w:i/>
          <w:iCs/>
        </w:rPr>
        <w:t>binah</w:t>
      </w:r>
      <w:proofErr w:type="spellEnd"/>
      <w:r w:rsidR="001F64D2" w:rsidRPr="002D72E1">
        <w:rPr>
          <w:rFonts w:cs="Arial"/>
          <w:i/>
          <w:iCs/>
        </w:rPr>
        <w:t xml:space="preserve"> </w:t>
      </w:r>
      <w:proofErr w:type="spellStart"/>
      <w:r w:rsidR="001F64D2" w:rsidRPr="002D72E1">
        <w:rPr>
          <w:rFonts w:cs="Arial"/>
          <w:i/>
          <w:iCs/>
        </w:rPr>
        <w:t>yeserah</w:t>
      </w:r>
      <w:proofErr w:type="spellEnd"/>
      <w:r w:rsidR="001F64D2" w:rsidRPr="002D72E1">
        <w:rPr>
          <w:rFonts w:cs="Arial"/>
        </w:rPr>
        <w:t>, an additional meas</w:t>
      </w:r>
      <w:r w:rsidR="00B2701A">
        <w:rPr>
          <w:rFonts w:cs="Arial"/>
        </w:rPr>
        <w:t>ure of understanding over men.’</w:t>
      </w:r>
      <w:r w:rsidR="00184609" w:rsidRPr="002D72E1">
        <w:rPr>
          <w:rStyle w:val="FootnoteReference"/>
          <w:rFonts w:cs="Arial"/>
        </w:rPr>
        <w:footnoteReference w:id="24"/>
      </w:r>
    </w:p>
    <w:p w:rsidR="00B2701A" w:rsidRDefault="001F64D2" w:rsidP="00B2701A">
      <w:pPr>
        <w:spacing w:line="240" w:lineRule="auto"/>
        <w:jc w:val="both"/>
        <w:rPr>
          <w:rFonts w:cs="Arial"/>
        </w:rPr>
      </w:pPr>
      <w:r w:rsidRPr="002D72E1">
        <w:rPr>
          <w:rFonts w:cs="Arial"/>
        </w:rPr>
        <w:t xml:space="preserve">The </w:t>
      </w:r>
      <w:proofErr w:type="spellStart"/>
      <w:r w:rsidRPr="002D72E1">
        <w:rPr>
          <w:rFonts w:cs="Arial"/>
        </w:rPr>
        <w:t>Rov</w:t>
      </w:r>
      <w:proofErr w:type="spellEnd"/>
      <w:r w:rsidRPr="002D72E1">
        <w:rPr>
          <w:rFonts w:cs="Arial"/>
        </w:rPr>
        <w:t xml:space="preserve"> illustrates this feminine strength with examples from Chumash.</w:t>
      </w:r>
      <w:r w:rsidR="00E04ECB" w:rsidRPr="002D72E1">
        <w:rPr>
          <w:rFonts w:cs="Arial"/>
        </w:rPr>
        <w:t xml:space="preserve"> </w:t>
      </w:r>
      <w:r w:rsidR="009F232B" w:rsidRPr="002D72E1">
        <w:rPr>
          <w:rFonts w:cs="Arial"/>
          <w:i/>
          <w:iCs/>
        </w:rPr>
        <w:t xml:space="preserve">Sarah </w:t>
      </w:r>
      <w:proofErr w:type="spellStart"/>
      <w:r w:rsidR="009F232B" w:rsidRPr="002D72E1">
        <w:rPr>
          <w:rFonts w:cs="Arial"/>
          <w:i/>
          <w:iCs/>
        </w:rPr>
        <w:t>I</w:t>
      </w:r>
      <w:r w:rsidRPr="002D72E1">
        <w:rPr>
          <w:rFonts w:cs="Arial"/>
          <w:i/>
          <w:iCs/>
        </w:rPr>
        <w:t>meinu</w:t>
      </w:r>
      <w:proofErr w:type="spellEnd"/>
      <w:r w:rsidRPr="002D72E1">
        <w:rPr>
          <w:rFonts w:cs="Arial"/>
          <w:i/>
          <w:iCs/>
        </w:rPr>
        <w:t xml:space="preserve"> </w:t>
      </w:r>
      <w:r w:rsidRPr="002D72E1">
        <w:rPr>
          <w:rFonts w:cs="Arial"/>
        </w:rPr>
        <w:t xml:space="preserve">safeguards </w:t>
      </w:r>
      <w:proofErr w:type="spellStart"/>
      <w:r w:rsidRPr="002D72E1">
        <w:rPr>
          <w:rFonts w:cs="Arial"/>
          <w:i/>
          <w:iCs/>
        </w:rPr>
        <w:t>zerah</w:t>
      </w:r>
      <w:proofErr w:type="spellEnd"/>
      <w:r w:rsidRPr="002D72E1">
        <w:rPr>
          <w:rFonts w:cs="Arial"/>
          <w:i/>
          <w:iCs/>
        </w:rPr>
        <w:t xml:space="preserve"> </w:t>
      </w:r>
      <w:proofErr w:type="spellStart"/>
      <w:r w:rsidRPr="002D72E1">
        <w:rPr>
          <w:rFonts w:cs="Arial"/>
          <w:i/>
          <w:iCs/>
        </w:rPr>
        <w:t>Avrohom</w:t>
      </w:r>
      <w:proofErr w:type="spellEnd"/>
      <w:r w:rsidRPr="002D72E1">
        <w:rPr>
          <w:rFonts w:cs="Arial"/>
        </w:rPr>
        <w:t xml:space="preserve"> by demanding the expulsion of </w:t>
      </w:r>
      <w:proofErr w:type="spellStart"/>
      <w:r w:rsidRPr="002D72E1">
        <w:rPr>
          <w:rFonts w:cs="Arial"/>
          <w:i/>
          <w:iCs/>
        </w:rPr>
        <w:t>Yishma’el</w:t>
      </w:r>
      <w:proofErr w:type="spellEnd"/>
      <w:r w:rsidRPr="002D72E1">
        <w:rPr>
          <w:rFonts w:cs="Arial"/>
        </w:rPr>
        <w:t xml:space="preserve">; </w:t>
      </w:r>
      <w:proofErr w:type="spellStart"/>
      <w:r w:rsidR="009F232B" w:rsidRPr="002D72E1">
        <w:rPr>
          <w:rFonts w:cs="Arial"/>
          <w:i/>
          <w:iCs/>
        </w:rPr>
        <w:t>Rivkah</w:t>
      </w:r>
      <w:proofErr w:type="spellEnd"/>
      <w:r w:rsidR="009F232B" w:rsidRPr="002D72E1">
        <w:rPr>
          <w:rFonts w:cs="Arial"/>
          <w:i/>
          <w:iCs/>
        </w:rPr>
        <w:t xml:space="preserve"> </w:t>
      </w:r>
      <w:proofErr w:type="spellStart"/>
      <w:r w:rsidR="009F232B" w:rsidRPr="002D72E1">
        <w:rPr>
          <w:rFonts w:cs="Arial"/>
          <w:i/>
          <w:iCs/>
        </w:rPr>
        <w:t>I</w:t>
      </w:r>
      <w:r w:rsidRPr="002D72E1">
        <w:rPr>
          <w:rFonts w:cs="Arial"/>
          <w:i/>
          <w:iCs/>
        </w:rPr>
        <w:t>meinu</w:t>
      </w:r>
      <w:proofErr w:type="spellEnd"/>
      <w:r w:rsidRPr="002D72E1">
        <w:rPr>
          <w:rFonts w:cs="Arial"/>
          <w:i/>
          <w:iCs/>
        </w:rPr>
        <w:t xml:space="preserve"> </w:t>
      </w:r>
      <w:r w:rsidRPr="002D72E1">
        <w:rPr>
          <w:rFonts w:cs="Arial"/>
        </w:rPr>
        <w:t xml:space="preserve">ensures that the </w:t>
      </w:r>
      <w:proofErr w:type="spellStart"/>
      <w:proofErr w:type="gramStart"/>
      <w:r w:rsidR="00362770" w:rsidRPr="002D72E1">
        <w:rPr>
          <w:rFonts w:cs="Arial"/>
          <w:i/>
          <w:iCs/>
        </w:rPr>
        <w:t>masorah</w:t>
      </w:r>
      <w:proofErr w:type="spellEnd"/>
      <w:proofErr w:type="gramEnd"/>
      <w:r w:rsidR="00362770" w:rsidRPr="002D72E1">
        <w:rPr>
          <w:rFonts w:cs="Arial"/>
          <w:i/>
          <w:iCs/>
        </w:rPr>
        <w:t xml:space="preserve"> </w:t>
      </w:r>
      <w:r w:rsidR="00362770" w:rsidRPr="002D72E1">
        <w:rPr>
          <w:rFonts w:cs="Arial"/>
        </w:rPr>
        <w:t xml:space="preserve">is exclusively transmitted to </w:t>
      </w:r>
      <w:r w:rsidR="00F1336D" w:rsidRPr="002D72E1">
        <w:rPr>
          <w:rFonts w:cs="Arial"/>
          <w:i/>
          <w:iCs/>
        </w:rPr>
        <w:t>Yaakov</w:t>
      </w:r>
      <w:r w:rsidR="009F232B" w:rsidRPr="002D72E1">
        <w:rPr>
          <w:rFonts w:cs="Arial"/>
          <w:i/>
          <w:iCs/>
        </w:rPr>
        <w:t xml:space="preserve"> </w:t>
      </w:r>
      <w:proofErr w:type="spellStart"/>
      <w:r w:rsidR="009F232B" w:rsidRPr="002D72E1">
        <w:rPr>
          <w:rFonts w:cs="Arial"/>
          <w:i/>
          <w:iCs/>
        </w:rPr>
        <w:t>A</w:t>
      </w:r>
      <w:r w:rsidR="00362770" w:rsidRPr="002D72E1">
        <w:rPr>
          <w:rFonts w:cs="Arial"/>
          <w:i/>
          <w:iCs/>
        </w:rPr>
        <w:t>vinu</w:t>
      </w:r>
      <w:proofErr w:type="spellEnd"/>
      <w:r w:rsidR="00362770" w:rsidRPr="002D72E1">
        <w:rPr>
          <w:rFonts w:cs="Arial"/>
        </w:rPr>
        <w:t>, etc.</w:t>
      </w:r>
      <w:r w:rsidR="00184609" w:rsidRPr="002D72E1">
        <w:rPr>
          <w:rStyle w:val="FootnoteReference"/>
          <w:rFonts w:cs="Arial"/>
        </w:rPr>
        <w:footnoteReference w:id="25"/>
      </w:r>
      <w:r w:rsidR="00E04ECB" w:rsidRPr="002D72E1">
        <w:rPr>
          <w:rFonts w:cs="Arial"/>
        </w:rPr>
        <w:t xml:space="preserve"> </w:t>
      </w:r>
      <w:r w:rsidR="00B2701A">
        <w:rPr>
          <w:rFonts w:cs="Arial"/>
        </w:rPr>
        <w:t xml:space="preserve">In the </w:t>
      </w:r>
      <w:proofErr w:type="spellStart"/>
      <w:r w:rsidR="00B2701A">
        <w:rPr>
          <w:rFonts w:cs="Arial"/>
        </w:rPr>
        <w:t>Rov’s</w:t>
      </w:r>
      <w:proofErr w:type="spellEnd"/>
      <w:r w:rsidR="00B2701A">
        <w:rPr>
          <w:rFonts w:cs="Arial"/>
        </w:rPr>
        <w:t xml:space="preserve"> words,</w:t>
      </w:r>
    </w:p>
    <w:p w:rsidR="001F64D2" w:rsidRPr="002D72E1" w:rsidRDefault="00362770" w:rsidP="00B2701A">
      <w:pPr>
        <w:spacing w:line="240" w:lineRule="auto"/>
        <w:ind w:left="720"/>
        <w:jc w:val="both"/>
        <w:rPr>
          <w:rFonts w:cs="Arial"/>
        </w:rPr>
      </w:pPr>
      <w:r w:rsidRPr="002D72E1">
        <w:rPr>
          <w:rFonts w:cs="Arial"/>
        </w:rPr>
        <w:t xml:space="preserve">The Biblical woman </w:t>
      </w:r>
      <w:r w:rsidR="00D627F5" w:rsidRPr="002D72E1">
        <w:rPr>
          <w:rFonts w:cs="Arial"/>
        </w:rPr>
        <w:t>...</w:t>
      </w:r>
      <w:r w:rsidRPr="002D72E1">
        <w:rPr>
          <w:rFonts w:cs="Arial"/>
        </w:rPr>
        <w:t xml:space="preserve"> was a dialectical personality.</w:t>
      </w:r>
      <w:r w:rsidR="00E04ECB" w:rsidRPr="002D72E1">
        <w:rPr>
          <w:rFonts w:cs="Arial"/>
        </w:rPr>
        <w:t xml:space="preserve"> </w:t>
      </w:r>
      <w:r w:rsidRPr="002D72E1">
        <w:rPr>
          <w:rFonts w:cs="Arial"/>
        </w:rPr>
        <w:t>She combined two mutually exclusive characteristics.</w:t>
      </w:r>
      <w:r w:rsidR="00E04ECB" w:rsidRPr="002D72E1">
        <w:rPr>
          <w:rFonts w:cs="Arial"/>
        </w:rPr>
        <w:t xml:space="preserve"> </w:t>
      </w:r>
      <w:r w:rsidRPr="002D72E1">
        <w:rPr>
          <w:rFonts w:cs="Arial"/>
        </w:rPr>
        <w:t>(She) was humble and shy, and yet she possessed an indomitable will and an unshakeable determination.</w:t>
      </w:r>
      <w:r w:rsidR="00E04ECB" w:rsidRPr="002D72E1">
        <w:rPr>
          <w:rFonts w:cs="Arial"/>
        </w:rPr>
        <w:t xml:space="preserve"> </w:t>
      </w:r>
      <w:r w:rsidRPr="002D72E1">
        <w:rPr>
          <w:rFonts w:cs="Arial"/>
        </w:rPr>
        <w:t xml:space="preserve">She was </w:t>
      </w:r>
      <w:r w:rsidR="00F1336D" w:rsidRPr="002D72E1">
        <w:rPr>
          <w:rFonts w:cs="Arial"/>
        </w:rPr>
        <w:t>simple</w:t>
      </w:r>
      <w:r w:rsidRPr="002D72E1">
        <w:rPr>
          <w:rFonts w:cs="Arial"/>
        </w:rPr>
        <w:t xml:space="preserve"> and tenacious, meek and fearless.</w:t>
      </w:r>
      <w:r w:rsidR="00E04ECB" w:rsidRPr="002D72E1">
        <w:rPr>
          <w:rFonts w:cs="Arial"/>
        </w:rPr>
        <w:t xml:space="preserve"> </w:t>
      </w:r>
      <w:r w:rsidRPr="002D72E1">
        <w:rPr>
          <w:rFonts w:cs="Arial"/>
        </w:rPr>
        <w:t>The Biblical woman</w:t>
      </w:r>
      <w:r w:rsidR="00F1336D" w:rsidRPr="002D72E1">
        <w:rPr>
          <w:rFonts w:cs="Arial"/>
        </w:rPr>
        <w:t xml:space="preserve"> </w:t>
      </w:r>
      <w:r w:rsidRPr="002D72E1">
        <w:rPr>
          <w:rFonts w:cs="Arial"/>
        </w:rPr>
        <w:t>was never at the center, always in the wings.</w:t>
      </w:r>
      <w:r w:rsidR="00E04ECB" w:rsidRPr="002D72E1">
        <w:rPr>
          <w:rFonts w:cs="Arial"/>
        </w:rPr>
        <w:t xml:space="preserve"> </w:t>
      </w:r>
      <w:r w:rsidRPr="002D72E1">
        <w:rPr>
          <w:rFonts w:cs="Arial"/>
        </w:rPr>
        <w:t>She was never loud, always quiet.</w:t>
      </w:r>
      <w:r w:rsidR="00E04ECB" w:rsidRPr="002D72E1">
        <w:rPr>
          <w:rFonts w:cs="Arial"/>
        </w:rPr>
        <w:t xml:space="preserve"> </w:t>
      </w:r>
      <w:r w:rsidRPr="002D72E1">
        <w:rPr>
          <w:rFonts w:cs="Arial"/>
        </w:rPr>
        <w:t>At the same time, the Biblical woman was the leader and the head of the household.</w:t>
      </w:r>
      <w:r w:rsidR="00E04ECB" w:rsidRPr="002D72E1">
        <w:rPr>
          <w:rFonts w:cs="Arial"/>
        </w:rPr>
        <w:t xml:space="preserve"> </w:t>
      </w:r>
      <w:r w:rsidRPr="002D72E1">
        <w:rPr>
          <w:rFonts w:cs="Arial"/>
        </w:rPr>
        <w:t>In times of crisis, the Biblical woman assumed unlimited responsibilities and made the gravest decisions</w:t>
      </w:r>
      <w:r w:rsidR="00D627F5" w:rsidRPr="002D72E1">
        <w:rPr>
          <w:rFonts w:cs="Arial"/>
        </w:rPr>
        <w:t>...</w:t>
      </w:r>
      <w:r w:rsidR="00E04ECB" w:rsidRPr="002D72E1">
        <w:rPr>
          <w:rFonts w:cs="Arial"/>
        </w:rPr>
        <w:t xml:space="preserve"> </w:t>
      </w:r>
      <w:r w:rsidRPr="002D72E1">
        <w:rPr>
          <w:rFonts w:cs="Arial"/>
        </w:rPr>
        <w:t>Sarah was a humble woman, always in the tent, always shy and modest</w:t>
      </w:r>
      <w:r w:rsidR="00B37A68" w:rsidRPr="002D72E1">
        <w:rPr>
          <w:rFonts w:cs="Arial"/>
        </w:rPr>
        <w:t>.</w:t>
      </w:r>
      <w:r w:rsidR="00E04ECB" w:rsidRPr="002D72E1">
        <w:rPr>
          <w:rFonts w:cs="Arial"/>
        </w:rPr>
        <w:t xml:space="preserve"> </w:t>
      </w:r>
      <w:r w:rsidR="00B37A68" w:rsidRPr="002D72E1">
        <w:rPr>
          <w:rFonts w:cs="Arial"/>
        </w:rPr>
        <w:t>Abraham sat in front of the tent; she was inside.</w:t>
      </w:r>
      <w:r w:rsidR="00E04ECB" w:rsidRPr="002D72E1">
        <w:rPr>
          <w:rFonts w:cs="Arial"/>
        </w:rPr>
        <w:t xml:space="preserve"> </w:t>
      </w:r>
      <w:r w:rsidR="00B37A68" w:rsidRPr="002D72E1">
        <w:rPr>
          <w:rFonts w:cs="Arial"/>
        </w:rPr>
        <w:t>She was always ready to comply with Abraham’s requests and yet, in critical times, when she was concerned over the destiny of her son, the humble Sarah displayed unlimited strength of will and made Abraham listen to her.</w:t>
      </w:r>
      <w:r w:rsidR="00E04ECB" w:rsidRPr="002D72E1">
        <w:rPr>
          <w:rFonts w:cs="Arial"/>
        </w:rPr>
        <w:t xml:space="preserve"> </w:t>
      </w:r>
      <w:r w:rsidR="00B37A68" w:rsidRPr="002D72E1">
        <w:rPr>
          <w:rFonts w:cs="Arial"/>
        </w:rPr>
        <w:t>She instructed Abraham: ‘Cast out that slave woman and her son,</w:t>
      </w:r>
      <w:r w:rsidR="00F1336D" w:rsidRPr="002D72E1">
        <w:rPr>
          <w:rFonts w:cs="Arial"/>
        </w:rPr>
        <w:t>’</w:t>
      </w:r>
      <w:r w:rsidR="00B37A68" w:rsidRPr="002D72E1">
        <w:rPr>
          <w:rFonts w:cs="Arial"/>
        </w:rPr>
        <w:t xml:space="preserve"> and God instruc</w:t>
      </w:r>
      <w:r w:rsidR="00B2701A">
        <w:rPr>
          <w:rFonts w:cs="Arial"/>
        </w:rPr>
        <w:t>ted Abraham to listen to Sarah.</w:t>
      </w:r>
      <w:r w:rsidR="00184609" w:rsidRPr="002D72E1">
        <w:rPr>
          <w:rStyle w:val="FootnoteReference"/>
          <w:rFonts w:cs="Arial"/>
        </w:rPr>
        <w:footnoteReference w:id="26"/>
      </w:r>
    </w:p>
    <w:p w:rsidR="00F1336D" w:rsidRPr="002D72E1" w:rsidRDefault="00516D85" w:rsidP="0026124D">
      <w:pPr>
        <w:spacing w:line="240" w:lineRule="auto"/>
        <w:jc w:val="center"/>
        <w:rPr>
          <w:rFonts w:cs="Arial"/>
        </w:rPr>
      </w:pPr>
      <w:r w:rsidRPr="002D72E1">
        <w:rPr>
          <w:rFonts w:cs="Arial"/>
        </w:rPr>
        <w:t>VII</w:t>
      </w:r>
      <w:r w:rsidR="00324353">
        <w:rPr>
          <w:rFonts w:cs="Arial"/>
        </w:rPr>
        <w:t>I</w:t>
      </w:r>
    </w:p>
    <w:p w:rsidR="003B396A" w:rsidRPr="002D72E1" w:rsidRDefault="00C65C8C" w:rsidP="0026124D">
      <w:pPr>
        <w:spacing w:line="240" w:lineRule="auto"/>
        <w:jc w:val="both"/>
        <w:rPr>
          <w:rFonts w:cs="Arial"/>
        </w:rPr>
      </w:pPr>
      <w:r w:rsidRPr="002D72E1">
        <w:rPr>
          <w:rFonts w:cs="Arial"/>
        </w:rPr>
        <w:t>Before proceeding let us pause and summarize.</w:t>
      </w:r>
      <w:r w:rsidR="00E04ECB" w:rsidRPr="002D72E1">
        <w:rPr>
          <w:rFonts w:cs="Arial"/>
        </w:rPr>
        <w:t xml:space="preserve"> </w:t>
      </w:r>
      <w:r w:rsidRPr="002D72E1">
        <w:rPr>
          <w:rFonts w:cs="Arial"/>
        </w:rPr>
        <w:t>In our perception HKBH is both immanent and transcendent.</w:t>
      </w:r>
      <w:r w:rsidR="00E04ECB" w:rsidRPr="002D72E1">
        <w:rPr>
          <w:rFonts w:cs="Arial"/>
        </w:rPr>
        <w:t xml:space="preserve"> </w:t>
      </w:r>
      <w:r w:rsidRPr="002D72E1">
        <w:rPr>
          <w:rFonts w:cs="Arial"/>
        </w:rPr>
        <w:t xml:space="preserve">In His understated immanence He models self-effacement and modesty, a paragon of inwardness and receptivity (being </w:t>
      </w:r>
      <w:proofErr w:type="spellStart"/>
      <w:r w:rsidRPr="002D72E1">
        <w:rPr>
          <w:rFonts w:cs="Arial"/>
          <w:i/>
          <w:iCs/>
        </w:rPr>
        <w:t>tzanua</w:t>
      </w:r>
      <w:proofErr w:type="spellEnd"/>
      <w:r w:rsidRPr="002D72E1">
        <w:rPr>
          <w:rFonts w:cs="Arial"/>
          <w:i/>
          <w:iCs/>
        </w:rPr>
        <w:t xml:space="preserve"> </w:t>
      </w:r>
      <w:r w:rsidRPr="002D72E1">
        <w:rPr>
          <w:rFonts w:cs="Arial"/>
        </w:rPr>
        <w:t xml:space="preserve">and a </w:t>
      </w:r>
      <w:proofErr w:type="spellStart"/>
      <w:r w:rsidRPr="002D72E1">
        <w:rPr>
          <w:rFonts w:cs="Arial"/>
          <w:i/>
          <w:iCs/>
        </w:rPr>
        <w:t>mekabel</w:t>
      </w:r>
      <w:proofErr w:type="spellEnd"/>
      <w:r w:rsidRPr="002D72E1">
        <w:rPr>
          <w:rFonts w:cs="Arial"/>
        </w:rPr>
        <w:t>).</w:t>
      </w:r>
      <w:r w:rsidR="00E04ECB" w:rsidRPr="002D72E1">
        <w:rPr>
          <w:rFonts w:cs="Arial"/>
        </w:rPr>
        <w:t xml:space="preserve"> </w:t>
      </w:r>
      <w:r w:rsidRPr="002D72E1">
        <w:rPr>
          <w:rFonts w:cs="Arial"/>
        </w:rPr>
        <w:t xml:space="preserve">These qualities are emphasized in the feminine </w:t>
      </w:r>
      <w:proofErr w:type="spellStart"/>
      <w:r w:rsidRPr="002D72E1">
        <w:rPr>
          <w:rFonts w:cs="Arial"/>
          <w:i/>
          <w:iCs/>
        </w:rPr>
        <w:t>tzelem</w:t>
      </w:r>
      <w:proofErr w:type="spellEnd"/>
      <w:r w:rsidRPr="002D72E1">
        <w:rPr>
          <w:rFonts w:cs="Arial"/>
          <w:i/>
          <w:iCs/>
        </w:rPr>
        <w:t xml:space="preserve"> </w:t>
      </w:r>
      <w:proofErr w:type="spellStart"/>
      <w:r w:rsidRPr="002D72E1">
        <w:rPr>
          <w:rFonts w:cs="Arial"/>
          <w:i/>
          <w:iCs/>
        </w:rPr>
        <w:t>Elokim</w:t>
      </w:r>
      <w:proofErr w:type="spellEnd"/>
      <w:r w:rsidRPr="002D72E1">
        <w:rPr>
          <w:rFonts w:cs="Arial"/>
        </w:rPr>
        <w:t>.</w:t>
      </w:r>
      <w:r w:rsidR="00E04ECB" w:rsidRPr="002D72E1">
        <w:rPr>
          <w:rFonts w:cs="Arial"/>
        </w:rPr>
        <w:t xml:space="preserve"> </w:t>
      </w:r>
      <w:r w:rsidRPr="002D72E1">
        <w:rPr>
          <w:rFonts w:cs="Arial"/>
        </w:rPr>
        <w:t xml:space="preserve">In His Majestic transcendence HKBH appears as </w:t>
      </w:r>
      <w:r w:rsidR="0060753A" w:rsidRPr="0060753A">
        <w:rPr>
          <w:rFonts w:cs="Arial"/>
        </w:rPr>
        <w:t>the</w:t>
      </w:r>
      <w:r w:rsidRPr="002D72E1">
        <w:rPr>
          <w:rFonts w:cs="Arial"/>
        </w:rPr>
        <w:t xml:space="preserve"> Almighty, who created and </w:t>
      </w:r>
      <w:r w:rsidRPr="002D72E1">
        <w:rPr>
          <w:rFonts w:cs="Arial"/>
        </w:rPr>
        <w:lastRenderedPageBreak/>
        <w:t xml:space="preserve">governs </w:t>
      </w:r>
      <w:r w:rsidR="00A07F69" w:rsidRPr="002D72E1">
        <w:rPr>
          <w:rFonts w:cs="Arial"/>
        </w:rPr>
        <w:t>t</w:t>
      </w:r>
      <w:r w:rsidR="009F232B" w:rsidRPr="002D72E1">
        <w:rPr>
          <w:rFonts w:cs="Arial"/>
        </w:rPr>
        <w:t xml:space="preserve">he world, revealed Himself at </w:t>
      </w:r>
      <w:proofErr w:type="spellStart"/>
      <w:r w:rsidR="009F232B" w:rsidRPr="002D72E1">
        <w:rPr>
          <w:rFonts w:cs="Arial"/>
          <w:i/>
          <w:iCs/>
        </w:rPr>
        <w:t>Har</w:t>
      </w:r>
      <w:proofErr w:type="spellEnd"/>
      <w:r w:rsidR="009F232B" w:rsidRPr="002D72E1">
        <w:rPr>
          <w:rFonts w:cs="Arial"/>
          <w:i/>
          <w:iCs/>
        </w:rPr>
        <w:t xml:space="preserve"> Sinai</w:t>
      </w:r>
      <w:r w:rsidRPr="002D72E1">
        <w:rPr>
          <w:rFonts w:cs="Arial"/>
        </w:rPr>
        <w:t xml:space="preserve"> and</w:t>
      </w:r>
      <w:r w:rsidR="009F232B" w:rsidRPr="002D72E1">
        <w:rPr>
          <w:rFonts w:cs="Arial"/>
        </w:rPr>
        <w:t xml:space="preserve"> continues to</w:t>
      </w:r>
      <w:r w:rsidRPr="002D72E1">
        <w:rPr>
          <w:rFonts w:cs="Arial"/>
        </w:rPr>
        <w:t xml:space="preserve"> teach Torah to </w:t>
      </w:r>
      <w:proofErr w:type="spellStart"/>
      <w:r w:rsidRPr="002D72E1">
        <w:rPr>
          <w:rFonts w:cs="Arial"/>
          <w:i/>
          <w:iCs/>
        </w:rPr>
        <w:t>Klal</w:t>
      </w:r>
      <w:proofErr w:type="spellEnd"/>
      <w:r w:rsidRPr="002D72E1">
        <w:rPr>
          <w:rFonts w:cs="Arial"/>
          <w:i/>
          <w:iCs/>
        </w:rPr>
        <w:t xml:space="preserve"> </w:t>
      </w:r>
      <w:proofErr w:type="spellStart"/>
      <w:r w:rsidRPr="002D72E1">
        <w:rPr>
          <w:rFonts w:cs="Arial"/>
          <w:i/>
          <w:iCs/>
        </w:rPr>
        <w:t>Yisrael</w:t>
      </w:r>
      <w:proofErr w:type="spellEnd"/>
      <w:r w:rsidRPr="002D72E1">
        <w:rPr>
          <w:rFonts w:cs="Arial"/>
        </w:rPr>
        <w:t xml:space="preserve">, a paragon of </w:t>
      </w:r>
      <w:r w:rsidR="00A07F69" w:rsidRPr="002D72E1">
        <w:rPr>
          <w:rFonts w:cs="Arial"/>
        </w:rPr>
        <w:t xml:space="preserve">leadership and influence (being a </w:t>
      </w:r>
      <w:proofErr w:type="spellStart"/>
      <w:r w:rsidR="00A07F69" w:rsidRPr="002D72E1">
        <w:rPr>
          <w:rFonts w:cs="Arial"/>
          <w:i/>
          <w:iCs/>
        </w:rPr>
        <w:t>mashpe’a</w:t>
      </w:r>
      <w:proofErr w:type="spellEnd"/>
      <w:r w:rsidR="00A07F69" w:rsidRPr="002D72E1">
        <w:rPr>
          <w:rFonts w:cs="Arial"/>
        </w:rPr>
        <w:t>).</w:t>
      </w:r>
      <w:r w:rsidR="00E04ECB" w:rsidRPr="002D72E1">
        <w:rPr>
          <w:rFonts w:cs="Arial"/>
        </w:rPr>
        <w:t xml:space="preserve"> </w:t>
      </w:r>
      <w:r w:rsidR="00A07F69" w:rsidRPr="002D72E1">
        <w:rPr>
          <w:rFonts w:cs="Arial"/>
        </w:rPr>
        <w:t xml:space="preserve">These qualities are emphasized in the masculine </w:t>
      </w:r>
      <w:proofErr w:type="spellStart"/>
      <w:r w:rsidR="00A07F69" w:rsidRPr="002D72E1">
        <w:rPr>
          <w:rFonts w:cs="Arial"/>
          <w:i/>
          <w:iCs/>
        </w:rPr>
        <w:t>tzelem</w:t>
      </w:r>
      <w:proofErr w:type="spellEnd"/>
      <w:r w:rsidR="00A07F69" w:rsidRPr="002D72E1">
        <w:rPr>
          <w:rFonts w:cs="Arial"/>
          <w:i/>
          <w:iCs/>
        </w:rPr>
        <w:t xml:space="preserve"> </w:t>
      </w:r>
      <w:proofErr w:type="spellStart"/>
      <w:r w:rsidR="00A07F69" w:rsidRPr="002D72E1">
        <w:rPr>
          <w:rFonts w:cs="Arial"/>
          <w:i/>
          <w:iCs/>
        </w:rPr>
        <w:t>Elokim</w:t>
      </w:r>
      <w:proofErr w:type="spellEnd"/>
      <w:r w:rsidR="00A07F69" w:rsidRPr="002D72E1">
        <w:rPr>
          <w:rFonts w:cs="Arial"/>
        </w:rPr>
        <w:t>.</w:t>
      </w:r>
    </w:p>
    <w:p w:rsidR="00713781" w:rsidRPr="002D72E1" w:rsidRDefault="00324353" w:rsidP="0026124D">
      <w:pPr>
        <w:spacing w:line="240" w:lineRule="auto"/>
        <w:jc w:val="center"/>
        <w:rPr>
          <w:rFonts w:cs="Arial"/>
        </w:rPr>
      </w:pPr>
      <w:r>
        <w:rPr>
          <w:rFonts w:cs="Arial"/>
        </w:rPr>
        <w:t>IX</w:t>
      </w:r>
    </w:p>
    <w:p w:rsidR="00311081" w:rsidRPr="002D72E1" w:rsidRDefault="003B396A" w:rsidP="0026124D">
      <w:pPr>
        <w:spacing w:line="240" w:lineRule="auto"/>
        <w:jc w:val="both"/>
        <w:rPr>
          <w:rFonts w:cs="Arial"/>
        </w:rPr>
      </w:pPr>
      <w:r w:rsidRPr="002D72E1">
        <w:rPr>
          <w:rFonts w:cs="Arial"/>
        </w:rPr>
        <w:t xml:space="preserve">The </w:t>
      </w:r>
      <w:proofErr w:type="spellStart"/>
      <w:r w:rsidRPr="002D72E1">
        <w:rPr>
          <w:rFonts w:cs="Arial"/>
        </w:rPr>
        <w:t>Rov’s</w:t>
      </w:r>
      <w:proofErr w:type="spellEnd"/>
      <w:r w:rsidRPr="002D72E1">
        <w:rPr>
          <w:rFonts w:cs="Arial"/>
        </w:rPr>
        <w:t xml:space="preserve"> identification and exposition of the two </w:t>
      </w:r>
      <w:proofErr w:type="spellStart"/>
      <w:r w:rsidR="00A63DFC" w:rsidRPr="002D72E1">
        <w:rPr>
          <w:rFonts w:cs="Arial"/>
          <w:i/>
          <w:iCs/>
        </w:rPr>
        <w:t>tzelem</w:t>
      </w:r>
      <w:proofErr w:type="spellEnd"/>
      <w:r w:rsidR="00A63DFC" w:rsidRPr="002D72E1">
        <w:rPr>
          <w:rFonts w:cs="Arial"/>
          <w:i/>
          <w:iCs/>
        </w:rPr>
        <w:t xml:space="preserve"> </w:t>
      </w:r>
      <w:proofErr w:type="spellStart"/>
      <w:r w:rsidR="00A63DFC" w:rsidRPr="002D72E1">
        <w:rPr>
          <w:rFonts w:cs="Arial"/>
          <w:i/>
          <w:iCs/>
        </w:rPr>
        <w:t>Elokim</w:t>
      </w:r>
      <w:r w:rsidR="00A63DFC" w:rsidRPr="002D72E1">
        <w:rPr>
          <w:rFonts w:cs="Arial"/>
        </w:rPr>
        <w:t>s</w:t>
      </w:r>
      <w:proofErr w:type="spellEnd"/>
      <w:r w:rsidR="00A63DFC" w:rsidRPr="002D72E1">
        <w:rPr>
          <w:rFonts w:cs="Arial"/>
        </w:rPr>
        <w:t xml:space="preserve"> relies heavily on Kabalistic teachings.</w:t>
      </w:r>
      <w:r w:rsidR="00E04ECB" w:rsidRPr="002D72E1">
        <w:rPr>
          <w:rFonts w:cs="Arial"/>
        </w:rPr>
        <w:t xml:space="preserve"> </w:t>
      </w:r>
      <w:r w:rsidR="00A63DFC" w:rsidRPr="002D72E1">
        <w:rPr>
          <w:rFonts w:cs="Arial"/>
        </w:rPr>
        <w:t xml:space="preserve">Most assuredly </w:t>
      </w:r>
      <w:proofErr w:type="spellStart"/>
      <w:r w:rsidR="00F84E67" w:rsidRPr="002D72E1">
        <w:rPr>
          <w:rFonts w:cs="Arial"/>
          <w:i/>
          <w:iCs/>
        </w:rPr>
        <w:t>Kabalah</w:t>
      </w:r>
      <w:proofErr w:type="spellEnd"/>
      <w:r w:rsidR="00A63DFC" w:rsidRPr="002D72E1">
        <w:rPr>
          <w:rFonts w:cs="Arial"/>
          <w:i/>
          <w:iCs/>
        </w:rPr>
        <w:t xml:space="preserve"> </w:t>
      </w:r>
      <w:r w:rsidR="00A63DFC" w:rsidRPr="002D72E1">
        <w:rPr>
          <w:rFonts w:cs="Arial"/>
        </w:rPr>
        <w:t>is an esoteric discipline, and entrée into its portals is reserved for the elite.</w:t>
      </w:r>
      <w:r w:rsidR="00E04ECB" w:rsidRPr="002D72E1">
        <w:rPr>
          <w:rFonts w:cs="Arial"/>
        </w:rPr>
        <w:t xml:space="preserve"> </w:t>
      </w:r>
      <w:r w:rsidR="00A63DFC" w:rsidRPr="002D72E1">
        <w:rPr>
          <w:rFonts w:cs="Arial"/>
          <w:i/>
          <w:iCs/>
        </w:rPr>
        <w:t>Primo facie</w:t>
      </w:r>
      <w:r w:rsidR="00A63DFC" w:rsidRPr="002D72E1">
        <w:rPr>
          <w:rFonts w:cs="Arial"/>
        </w:rPr>
        <w:t>, it might seem inappropriate to draw upon Kabalistic lore in an exoteric</w:t>
      </w:r>
      <w:r w:rsidR="00F84E67" w:rsidRPr="002D72E1">
        <w:rPr>
          <w:rFonts w:cs="Arial"/>
        </w:rPr>
        <w:t>, normative</w:t>
      </w:r>
      <w:r w:rsidR="00A63DFC" w:rsidRPr="002D72E1">
        <w:rPr>
          <w:rFonts w:cs="Arial"/>
        </w:rPr>
        <w:t xml:space="preserve"> discussion of “</w:t>
      </w:r>
      <w:proofErr w:type="spellStart"/>
      <w:r w:rsidR="00A63DFC" w:rsidRPr="002D72E1">
        <w:rPr>
          <w:rFonts w:cs="Arial"/>
        </w:rPr>
        <w:t>Masorah</w:t>
      </w:r>
      <w:proofErr w:type="spellEnd"/>
      <w:r w:rsidR="00A63DFC" w:rsidRPr="002D72E1">
        <w:rPr>
          <w:rFonts w:cs="Arial"/>
        </w:rPr>
        <w:t xml:space="preserve"> and the Role of the Jewish Woman”.</w:t>
      </w:r>
      <w:r w:rsidR="00E04ECB" w:rsidRPr="002D72E1">
        <w:rPr>
          <w:rFonts w:cs="Arial"/>
        </w:rPr>
        <w:t xml:space="preserve"> </w:t>
      </w:r>
      <w:r w:rsidR="00311081" w:rsidRPr="002D72E1">
        <w:rPr>
          <w:rFonts w:cs="Arial"/>
        </w:rPr>
        <w:t>U</w:t>
      </w:r>
      <w:r w:rsidR="00A63DFC" w:rsidRPr="002D72E1">
        <w:rPr>
          <w:rFonts w:cs="Arial"/>
        </w:rPr>
        <w:t>nderstand</w:t>
      </w:r>
      <w:r w:rsidR="00311081" w:rsidRPr="002D72E1">
        <w:rPr>
          <w:rFonts w:cs="Arial"/>
        </w:rPr>
        <w:t xml:space="preserve">ing </w:t>
      </w:r>
      <w:r w:rsidR="00A63DFC" w:rsidRPr="002D72E1">
        <w:rPr>
          <w:rFonts w:cs="Arial"/>
        </w:rPr>
        <w:t xml:space="preserve">at least one dimension of the relationship of </w:t>
      </w:r>
      <w:proofErr w:type="spellStart"/>
      <w:r w:rsidR="00A63DFC" w:rsidRPr="002D72E1">
        <w:rPr>
          <w:rFonts w:cs="Arial"/>
          <w:i/>
          <w:iCs/>
        </w:rPr>
        <w:t>Halachah</w:t>
      </w:r>
      <w:proofErr w:type="spellEnd"/>
      <w:r w:rsidR="00A63DFC" w:rsidRPr="002D72E1">
        <w:rPr>
          <w:rFonts w:cs="Arial"/>
          <w:i/>
          <w:iCs/>
        </w:rPr>
        <w:t xml:space="preserve"> </w:t>
      </w:r>
      <w:r w:rsidR="00A63DFC" w:rsidRPr="002D72E1">
        <w:rPr>
          <w:rFonts w:cs="Arial"/>
        </w:rPr>
        <w:t xml:space="preserve">and </w:t>
      </w:r>
      <w:proofErr w:type="spellStart"/>
      <w:r w:rsidR="00A63DFC" w:rsidRPr="002D72E1">
        <w:rPr>
          <w:rFonts w:cs="Arial"/>
          <w:i/>
          <w:iCs/>
        </w:rPr>
        <w:t>Kabalah</w:t>
      </w:r>
      <w:proofErr w:type="spellEnd"/>
      <w:r w:rsidR="00E04ECB" w:rsidRPr="002D72E1">
        <w:rPr>
          <w:rFonts w:cs="Arial"/>
        </w:rPr>
        <w:t xml:space="preserve"> </w:t>
      </w:r>
      <w:r w:rsidR="00A63DFC" w:rsidRPr="002D72E1">
        <w:rPr>
          <w:rFonts w:cs="Arial"/>
        </w:rPr>
        <w:t xml:space="preserve">will </w:t>
      </w:r>
      <w:proofErr w:type="spellStart"/>
      <w:r w:rsidR="00A63DFC" w:rsidRPr="002D72E1">
        <w:rPr>
          <w:rFonts w:cs="Arial"/>
        </w:rPr>
        <w:t>iy”H</w:t>
      </w:r>
      <w:proofErr w:type="spellEnd"/>
      <w:r w:rsidR="00A63DFC" w:rsidRPr="002D72E1">
        <w:rPr>
          <w:rFonts w:cs="Arial"/>
        </w:rPr>
        <w:t xml:space="preserve"> </w:t>
      </w:r>
      <w:r w:rsidR="00311081" w:rsidRPr="002D72E1">
        <w:rPr>
          <w:rFonts w:cs="Arial"/>
        </w:rPr>
        <w:t xml:space="preserve">dispel </w:t>
      </w:r>
      <w:r w:rsidR="00A63DFC" w:rsidRPr="002D72E1">
        <w:rPr>
          <w:rFonts w:cs="Arial"/>
        </w:rPr>
        <w:t>th</w:t>
      </w:r>
      <w:r w:rsidR="00311081" w:rsidRPr="002D72E1">
        <w:rPr>
          <w:rFonts w:cs="Arial"/>
        </w:rPr>
        <w:t>is erroneous impression and account for the</w:t>
      </w:r>
      <w:r w:rsidR="00A63DFC" w:rsidRPr="002D72E1">
        <w:rPr>
          <w:rFonts w:cs="Arial"/>
        </w:rPr>
        <w:t xml:space="preserve"> exoteric relevance of the </w:t>
      </w:r>
      <w:proofErr w:type="spellStart"/>
      <w:r w:rsidR="00A63DFC" w:rsidRPr="002D72E1">
        <w:rPr>
          <w:rFonts w:cs="Arial"/>
        </w:rPr>
        <w:t>Rov’</w:t>
      </w:r>
      <w:r w:rsidR="00311081" w:rsidRPr="002D72E1">
        <w:rPr>
          <w:rFonts w:cs="Arial"/>
        </w:rPr>
        <w:t>s</w:t>
      </w:r>
      <w:proofErr w:type="spellEnd"/>
      <w:r w:rsidR="00311081" w:rsidRPr="002D72E1">
        <w:rPr>
          <w:rFonts w:cs="Arial"/>
        </w:rPr>
        <w:t xml:space="preserve"> exposition</w:t>
      </w:r>
      <w:r w:rsidR="00B82EA3">
        <w:rPr>
          <w:rFonts w:cs="Arial"/>
        </w:rPr>
        <w:t>:</w:t>
      </w:r>
      <w:r w:rsidR="00311081" w:rsidRPr="002D72E1">
        <w:rPr>
          <w:rFonts w:cs="Arial"/>
        </w:rPr>
        <w:t xml:space="preserve"> </w:t>
      </w:r>
      <w:proofErr w:type="spellStart"/>
      <w:r w:rsidR="00311081" w:rsidRPr="002D72E1">
        <w:rPr>
          <w:rFonts w:cs="Arial"/>
        </w:rPr>
        <w:t>Kabalah</w:t>
      </w:r>
      <w:proofErr w:type="spellEnd"/>
      <w:r w:rsidR="00311081" w:rsidRPr="002D72E1">
        <w:rPr>
          <w:rFonts w:cs="Arial"/>
          <w:i/>
          <w:iCs/>
        </w:rPr>
        <w:t xml:space="preserve"> </w:t>
      </w:r>
      <w:r w:rsidR="00311081" w:rsidRPr="002D72E1">
        <w:rPr>
          <w:rFonts w:cs="Arial"/>
        </w:rPr>
        <w:t xml:space="preserve">“simply” provides a deeper understanding of </w:t>
      </w:r>
      <w:proofErr w:type="spellStart"/>
      <w:r w:rsidR="00311081" w:rsidRPr="002D72E1">
        <w:rPr>
          <w:rFonts w:cs="Arial"/>
        </w:rPr>
        <w:t>Halachah</w:t>
      </w:r>
      <w:proofErr w:type="spellEnd"/>
      <w:r w:rsidR="00311081" w:rsidRPr="002D72E1">
        <w:rPr>
          <w:rFonts w:cs="Arial"/>
        </w:rPr>
        <w:t>.</w:t>
      </w:r>
      <w:r w:rsidR="00E04ECB" w:rsidRPr="002D72E1">
        <w:rPr>
          <w:rFonts w:cs="Arial"/>
        </w:rPr>
        <w:t xml:space="preserve"> </w:t>
      </w:r>
      <w:r w:rsidR="00311081" w:rsidRPr="002D72E1">
        <w:rPr>
          <w:rFonts w:cs="Arial"/>
        </w:rPr>
        <w:t xml:space="preserve">It delves into the conceptual, metaphysical underpinnings of concrete, normative </w:t>
      </w:r>
      <w:proofErr w:type="spellStart"/>
      <w:r w:rsidR="00311081" w:rsidRPr="002D72E1">
        <w:rPr>
          <w:rFonts w:cs="Arial"/>
          <w:i/>
          <w:iCs/>
        </w:rPr>
        <w:t>Halachah</w:t>
      </w:r>
      <w:proofErr w:type="spellEnd"/>
      <w:r w:rsidR="00311081" w:rsidRPr="002D72E1">
        <w:rPr>
          <w:rFonts w:cs="Arial"/>
        </w:rPr>
        <w:t>.</w:t>
      </w:r>
    </w:p>
    <w:p w:rsidR="00ED7CAD" w:rsidRPr="002D72E1" w:rsidRDefault="00311081" w:rsidP="0026124D">
      <w:pPr>
        <w:spacing w:line="240" w:lineRule="auto"/>
        <w:jc w:val="both"/>
        <w:rPr>
          <w:rFonts w:cs="Arial"/>
        </w:rPr>
      </w:pPr>
      <w:r w:rsidRPr="002D72E1">
        <w:rPr>
          <w:rFonts w:cs="Arial"/>
        </w:rPr>
        <w:t>Consider the following analogy.</w:t>
      </w:r>
      <w:r w:rsidR="00E04ECB" w:rsidRPr="002D72E1">
        <w:rPr>
          <w:rFonts w:cs="Arial"/>
        </w:rPr>
        <w:t xml:space="preserve"> </w:t>
      </w:r>
      <w:r w:rsidRPr="002D72E1">
        <w:rPr>
          <w:rFonts w:cs="Arial"/>
        </w:rPr>
        <w:t>Electrical appliances come with instructions for safe, responsible use, with explicit warnings about dangerous</w:t>
      </w:r>
      <w:r w:rsidR="00F84E67" w:rsidRPr="002D72E1">
        <w:rPr>
          <w:rFonts w:cs="Arial"/>
        </w:rPr>
        <w:t>, reckless</w:t>
      </w:r>
      <w:r w:rsidRPr="002D72E1">
        <w:rPr>
          <w:rFonts w:cs="Arial"/>
        </w:rPr>
        <w:t xml:space="preserve"> misuse</w:t>
      </w:r>
      <w:r w:rsidR="00ED7CAD" w:rsidRPr="002D72E1">
        <w:rPr>
          <w:rFonts w:cs="Arial"/>
        </w:rPr>
        <w:t>.</w:t>
      </w:r>
      <w:r w:rsidR="00E04ECB" w:rsidRPr="002D72E1">
        <w:rPr>
          <w:rFonts w:cs="Arial"/>
        </w:rPr>
        <w:t xml:space="preserve"> </w:t>
      </w:r>
      <w:r w:rsidR="00ED7CAD" w:rsidRPr="002D72E1">
        <w:rPr>
          <w:rFonts w:cs="Arial"/>
        </w:rPr>
        <w:t>These instructions allow the consumer to safely use the appliances.</w:t>
      </w:r>
      <w:r w:rsidR="00E04ECB" w:rsidRPr="002D72E1">
        <w:rPr>
          <w:rFonts w:cs="Arial"/>
        </w:rPr>
        <w:t xml:space="preserve"> </w:t>
      </w:r>
      <w:r w:rsidR="00ED7CAD" w:rsidRPr="002D72E1">
        <w:rPr>
          <w:rFonts w:cs="Arial"/>
        </w:rPr>
        <w:t xml:space="preserve">Knowledge of physics, however, </w:t>
      </w:r>
      <w:r w:rsidR="00F84E67" w:rsidRPr="002D72E1">
        <w:rPr>
          <w:rFonts w:cs="Arial"/>
        </w:rPr>
        <w:t>provides an</w:t>
      </w:r>
      <w:r w:rsidR="00ED7CAD" w:rsidRPr="002D72E1">
        <w:rPr>
          <w:rFonts w:cs="Arial"/>
        </w:rPr>
        <w:t xml:space="preserve"> understand</w:t>
      </w:r>
      <w:r w:rsidR="00F84E67" w:rsidRPr="002D72E1">
        <w:rPr>
          <w:rFonts w:cs="Arial"/>
        </w:rPr>
        <w:t>ing of</w:t>
      </w:r>
      <w:r w:rsidR="00ED7CAD" w:rsidRPr="002D72E1">
        <w:rPr>
          <w:rFonts w:cs="Arial"/>
        </w:rPr>
        <w:t xml:space="preserve"> the scientific underpinnings of the instructions.</w:t>
      </w:r>
      <w:r w:rsidR="00E04ECB" w:rsidRPr="002D72E1">
        <w:rPr>
          <w:rFonts w:cs="Arial"/>
        </w:rPr>
        <w:t xml:space="preserve"> </w:t>
      </w:r>
      <w:r w:rsidR="00ED7CAD" w:rsidRPr="002D72E1">
        <w:rPr>
          <w:rFonts w:cs="Arial"/>
        </w:rPr>
        <w:t>The analogue is clear.</w:t>
      </w:r>
    </w:p>
    <w:p w:rsidR="003B396A" w:rsidRPr="002D72E1" w:rsidRDefault="006603F2" w:rsidP="0026124D">
      <w:pPr>
        <w:spacing w:line="240" w:lineRule="auto"/>
        <w:jc w:val="both"/>
        <w:rPr>
          <w:rFonts w:cs="Arial"/>
        </w:rPr>
      </w:pPr>
      <w:r w:rsidRPr="002D72E1">
        <w:rPr>
          <w:rFonts w:cs="Arial"/>
        </w:rPr>
        <w:t>In our context the contours of the respective roles of men and women emerge clearly from halachic sources.</w:t>
      </w:r>
      <w:r w:rsidR="00E04ECB" w:rsidRPr="002D72E1">
        <w:rPr>
          <w:rFonts w:cs="Arial"/>
        </w:rPr>
        <w:t xml:space="preserve"> </w:t>
      </w:r>
      <w:r w:rsidRPr="002D72E1">
        <w:rPr>
          <w:rFonts w:cs="Arial"/>
        </w:rPr>
        <w:t xml:space="preserve">By providing insight into the underpinnings of the various </w:t>
      </w:r>
      <w:proofErr w:type="spellStart"/>
      <w:r w:rsidRPr="002D72E1">
        <w:rPr>
          <w:rFonts w:cs="Arial"/>
        </w:rPr>
        <w:t>halachos</w:t>
      </w:r>
      <w:proofErr w:type="spellEnd"/>
      <w:r w:rsidRPr="002D72E1">
        <w:rPr>
          <w:rFonts w:cs="Arial"/>
        </w:rPr>
        <w:t xml:space="preserve"> </w:t>
      </w:r>
      <w:proofErr w:type="spellStart"/>
      <w:r w:rsidRPr="002D72E1">
        <w:rPr>
          <w:rFonts w:cs="Arial"/>
          <w:i/>
          <w:iCs/>
        </w:rPr>
        <w:t>Kabalah</w:t>
      </w:r>
      <w:proofErr w:type="spellEnd"/>
      <w:r w:rsidRPr="002D72E1">
        <w:rPr>
          <w:rFonts w:cs="Arial"/>
          <w:i/>
          <w:iCs/>
        </w:rPr>
        <w:t xml:space="preserve"> </w:t>
      </w:r>
      <w:r w:rsidRPr="002D72E1">
        <w:rPr>
          <w:rFonts w:cs="Arial"/>
        </w:rPr>
        <w:t xml:space="preserve">helps us better understand and appreciate </w:t>
      </w:r>
      <w:proofErr w:type="spellStart"/>
      <w:r w:rsidRPr="002D72E1">
        <w:rPr>
          <w:rFonts w:cs="Arial"/>
          <w:i/>
          <w:iCs/>
        </w:rPr>
        <w:t>Halachah</w:t>
      </w:r>
      <w:proofErr w:type="spellEnd"/>
      <w:r w:rsidRPr="002D72E1">
        <w:rPr>
          <w:rFonts w:cs="Arial"/>
        </w:rPr>
        <w:t>.</w:t>
      </w:r>
    </w:p>
    <w:p w:rsidR="007A6E8F" w:rsidRPr="002D72E1" w:rsidRDefault="006603F2" w:rsidP="0026124D">
      <w:pPr>
        <w:spacing w:line="240" w:lineRule="auto"/>
        <w:jc w:val="both"/>
        <w:rPr>
          <w:rFonts w:cs="Arial"/>
        </w:rPr>
      </w:pPr>
      <w:r w:rsidRPr="002D72E1">
        <w:rPr>
          <w:rFonts w:cs="Arial"/>
        </w:rPr>
        <w:t>Let us turn to some representative halachic sources.</w:t>
      </w:r>
      <w:r w:rsidR="00E04ECB" w:rsidRPr="002D72E1">
        <w:rPr>
          <w:rFonts w:cs="Arial"/>
        </w:rPr>
        <w:t xml:space="preserve"> </w:t>
      </w:r>
      <w:r w:rsidR="005F0240" w:rsidRPr="002D72E1">
        <w:rPr>
          <w:rFonts w:cs="Arial"/>
        </w:rPr>
        <w:t xml:space="preserve">The Torah associates the </w:t>
      </w:r>
      <w:r w:rsidR="005F0240" w:rsidRPr="002D72E1">
        <w:rPr>
          <w:rFonts w:cs="Arial"/>
          <w:i/>
          <w:iCs/>
        </w:rPr>
        <w:t xml:space="preserve">mitzvah </w:t>
      </w:r>
      <w:r w:rsidR="005F0240" w:rsidRPr="002D72E1">
        <w:rPr>
          <w:rFonts w:cs="Arial"/>
        </w:rPr>
        <w:t>of procreation with conquest.</w:t>
      </w:r>
    </w:p>
    <w:p w:rsidR="00DF7EA2" w:rsidRPr="002D72E1" w:rsidRDefault="00DF7EA2" w:rsidP="00324353">
      <w:pPr>
        <w:spacing w:line="240" w:lineRule="auto"/>
        <w:ind w:left="720"/>
        <w:rPr>
          <w:rFonts w:cs="Arial"/>
          <w:rtl/>
        </w:rPr>
      </w:pPr>
      <w:r w:rsidRPr="002D72E1">
        <w:rPr>
          <w:rFonts w:cs="Arial" w:hint="cs"/>
          <w:rtl/>
        </w:rPr>
        <w:t xml:space="preserve">ויברך אתם א' ויאמר להם א' פרו ורבו ומלאו את הארץ וכבשה ורדו בדגת הים ובעוף השמים ובכל חיה </w:t>
      </w:r>
      <w:proofErr w:type="spellStart"/>
      <w:r w:rsidRPr="002D72E1">
        <w:rPr>
          <w:rFonts w:cs="Arial" w:hint="cs"/>
          <w:rtl/>
        </w:rPr>
        <w:t>הרמשת</w:t>
      </w:r>
      <w:proofErr w:type="spellEnd"/>
      <w:r w:rsidRPr="002D72E1">
        <w:rPr>
          <w:rFonts w:cs="Arial" w:hint="cs"/>
          <w:rtl/>
        </w:rPr>
        <w:t xml:space="preserve"> על הארץ</w:t>
      </w:r>
    </w:p>
    <w:p w:rsidR="00184609" w:rsidRPr="002D72E1" w:rsidRDefault="00184609" w:rsidP="00324353">
      <w:pPr>
        <w:spacing w:line="240" w:lineRule="auto"/>
        <w:ind w:left="720"/>
        <w:rPr>
          <w:rFonts w:cs="Arial"/>
        </w:rPr>
      </w:pPr>
      <w:r w:rsidRPr="002D72E1">
        <w:rPr>
          <w:rFonts w:cs="Arial"/>
        </w:rPr>
        <w:t xml:space="preserve">God blessed them; and God said to them “be </w:t>
      </w:r>
      <w:r w:rsidR="00F67BEC" w:rsidRPr="002D72E1">
        <w:rPr>
          <w:rFonts w:cs="Arial"/>
        </w:rPr>
        <w:t xml:space="preserve">fruitful </w:t>
      </w:r>
      <w:r w:rsidRPr="002D72E1">
        <w:rPr>
          <w:rFonts w:cs="Arial"/>
        </w:rPr>
        <w:t>and multiply and fill the earth and subdue (conquer) it and rule over the fish of the ocean and the bird of the sky</w:t>
      </w:r>
      <w:r w:rsidRPr="002D72E1">
        <w:rPr>
          <w:rStyle w:val="FootnoteReference"/>
          <w:rFonts w:cs="Arial"/>
        </w:rPr>
        <w:footnoteReference w:id="27"/>
      </w:r>
    </w:p>
    <w:p w:rsidR="004B0298" w:rsidRPr="002D72E1" w:rsidRDefault="005F0240" w:rsidP="0026124D">
      <w:pPr>
        <w:spacing w:line="240" w:lineRule="auto"/>
        <w:jc w:val="both"/>
        <w:rPr>
          <w:rFonts w:cs="Arial"/>
        </w:rPr>
      </w:pPr>
      <w:r w:rsidRPr="002D72E1">
        <w:rPr>
          <w:rFonts w:cs="Arial"/>
        </w:rPr>
        <w:t xml:space="preserve">Based upon this association </w:t>
      </w:r>
      <w:r w:rsidRPr="002D72E1">
        <w:rPr>
          <w:rFonts w:cs="Arial"/>
          <w:i/>
          <w:iCs/>
        </w:rPr>
        <w:t xml:space="preserve">Chazal </w:t>
      </w:r>
      <w:r w:rsidRPr="002D72E1">
        <w:rPr>
          <w:rFonts w:cs="Arial"/>
        </w:rPr>
        <w:t xml:space="preserve">see the </w:t>
      </w:r>
      <w:r w:rsidRPr="002D72E1">
        <w:rPr>
          <w:rFonts w:cs="Arial"/>
          <w:i/>
          <w:iCs/>
        </w:rPr>
        <w:t>mitzvah</w:t>
      </w:r>
      <w:r w:rsidRPr="002D72E1">
        <w:rPr>
          <w:rFonts w:cs="Arial"/>
        </w:rPr>
        <w:t xml:space="preserve"> as being incumbent only upon men inasmuch as</w:t>
      </w:r>
    </w:p>
    <w:p w:rsidR="005F0240" w:rsidRPr="002D72E1" w:rsidRDefault="007B1771" w:rsidP="00324353">
      <w:pPr>
        <w:spacing w:line="240" w:lineRule="auto"/>
        <w:ind w:left="720"/>
        <w:rPr>
          <w:rFonts w:cs="Arial"/>
        </w:rPr>
      </w:pPr>
      <w:r w:rsidRPr="002D72E1">
        <w:rPr>
          <w:rFonts w:cs="Arial" w:hint="cs"/>
          <w:rtl/>
        </w:rPr>
        <w:t>אמר</w:t>
      </w:r>
      <w:r w:rsidRPr="002D72E1">
        <w:rPr>
          <w:rFonts w:cs="Arial"/>
          <w:rtl/>
        </w:rPr>
        <w:t xml:space="preserve"> </w:t>
      </w:r>
      <w:r w:rsidRPr="002D72E1">
        <w:rPr>
          <w:rFonts w:cs="Arial" w:hint="cs"/>
          <w:rtl/>
        </w:rPr>
        <w:t>ר</w:t>
      </w:r>
      <w:r w:rsidRPr="002D72E1">
        <w:rPr>
          <w:rFonts w:cs="Arial"/>
          <w:rtl/>
        </w:rPr>
        <w:t xml:space="preserve">' </w:t>
      </w:r>
      <w:proofErr w:type="spellStart"/>
      <w:r w:rsidRPr="002D72E1">
        <w:rPr>
          <w:rFonts w:cs="Arial" w:hint="cs"/>
          <w:rtl/>
        </w:rPr>
        <w:t>אילעא</w:t>
      </w:r>
      <w:proofErr w:type="spellEnd"/>
      <w:r w:rsidRPr="002D72E1">
        <w:rPr>
          <w:rFonts w:cs="Arial"/>
          <w:rtl/>
        </w:rPr>
        <w:t xml:space="preserve"> </w:t>
      </w:r>
      <w:r w:rsidRPr="002D72E1">
        <w:rPr>
          <w:rFonts w:cs="Arial" w:hint="cs"/>
          <w:rtl/>
        </w:rPr>
        <w:t>משום</w:t>
      </w:r>
      <w:r w:rsidRPr="002D72E1">
        <w:rPr>
          <w:rFonts w:cs="Arial"/>
          <w:rtl/>
        </w:rPr>
        <w:t xml:space="preserve"> </w:t>
      </w:r>
      <w:r w:rsidRPr="002D72E1">
        <w:rPr>
          <w:rFonts w:cs="Arial" w:hint="cs"/>
          <w:rtl/>
        </w:rPr>
        <w:t>ר</w:t>
      </w:r>
      <w:r w:rsidRPr="002D72E1">
        <w:rPr>
          <w:rFonts w:cs="Arial"/>
          <w:rtl/>
        </w:rPr>
        <w:t xml:space="preserve">' </w:t>
      </w:r>
      <w:r w:rsidRPr="002D72E1">
        <w:rPr>
          <w:rFonts w:cs="Arial" w:hint="cs"/>
          <w:rtl/>
        </w:rPr>
        <w:t>אלעזר</w:t>
      </w:r>
      <w:r w:rsidRPr="002D72E1">
        <w:rPr>
          <w:rFonts w:cs="Arial"/>
          <w:rtl/>
        </w:rPr>
        <w:t xml:space="preserve"> </w:t>
      </w:r>
      <w:r w:rsidRPr="002D72E1">
        <w:rPr>
          <w:rFonts w:cs="Arial" w:hint="cs"/>
          <w:rtl/>
        </w:rPr>
        <w:t>בר</w:t>
      </w:r>
      <w:r w:rsidRPr="002D72E1">
        <w:rPr>
          <w:rFonts w:cs="Arial"/>
          <w:rtl/>
        </w:rPr>
        <w:t xml:space="preserve">' </w:t>
      </w:r>
      <w:r w:rsidRPr="002D72E1">
        <w:rPr>
          <w:rFonts w:cs="Arial" w:hint="cs"/>
          <w:rtl/>
        </w:rPr>
        <w:t>שמעון</w:t>
      </w:r>
      <w:r w:rsidRPr="002D72E1">
        <w:rPr>
          <w:rFonts w:cs="Arial"/>
          <w:rtl/>
        </w:rPr>
        <w:t xml:space="preserve">, </w:t>
      </w:r>
      <w:r w:rsidRPr="002D72E1">
        <w:rPr>
          <w:rFonts w:cs="Arial" w:hint="cs"/>
          <w:rtl/>
        </w:rPr>
        <w:t>אמר</w:t>
      </w:r>
      <w:r w:rsidRPr="002D72E1">
        <w:rPr>
          <w:rFonts w:cs="Arial"/>
          <w:rtl/>
        </w:rPr>
        <w:t xml:space="preserve"> </w:t>
      </w:r>
      <w:r w:rsidRPr="002D72E1">
        <w:rPr>
          <w:rFonts w:cs="Arial" w:hint="cs"/>
          <w:rtl/>
        </w:rPr>
        <w:t>קרא</w:t>
      </w:r>
      <w:r w:rsidRPr="002D72E1">
        <w:rPr>
          <w:rFonts w:cs="Arial"/>
          <w:rtl/>
        </w:rPr>
        <w:t xml:space="preserve">: </w:t>
      </w:r>
      <w:r w:rsidRPr="002D72E1">
        <w:rPr>
          <w:rFonts w:cs="Arial" w:hint="cs"/>
          <w:rtl/>
        </w:rPr>
        <w:t>ומלאו</w:t>
      </w:r>
      <w:r w:rsidRPr="002D72E1">
        <w:rPr>
          <w:rFonts w:cs="Arial"/>
          <w:rtl/>
        </w:rPr>
        <w:t xml:space="preserve"> </w:t>
      </w:r>
      <w:r w:rsidRPr="002D72E1">
        <w:rPr>
          <w:rFonts w:cs="Arial" w:hint="cs"/>
          <w:rtl/>
        </w:rPr>
        <w:t>את</w:t>
      </w:r>
      <w:r w:rsidRPr="002D72E1">
        <w:rPr>
          <w:rFonts w:cs="Arial"/>
          <w:rtl/>
        </w:rPr>
        <w:t xml:space="preserve"> </w:t>
      </w:r>
      <w:r w:rsidRPr="002D72E1">
        <w:rPr>
          <w:rFonts w:cs="Arial" w:hint="cs"/>
          <w:rtl/>
        </w:rPr>
        <w:t>הארץ</w:t>
      </w:r>
      <w:r w:rsidRPr="002D72E1">
        <w:rPr>
          <w:rFonts w:cs="Arial"/>
          <w:rtl/>
        </w:rPr>
        <w:t xml:space="preserve"> </w:t>
      </w:r>
      <w:r w:rsidRPr="002D72E1">
        <w:rPr>
          <w:rFonts w:cs="Arial" w:hint="cs"/>
          <w:rtl/>
        </w:rPr>
        <w:t>וכבשוה</w:t>
      </w:r>
      <w:r w:rsidRPr="002D72E1">
        <w:rPr>
          <w:rFonts w:cs="Arial"/>
          <w:rtl/>
        </w:rPr>
        <w:t xml:space="preserve">, </w:t>
      </w:r>
      <w:r w:rsidRPr="002D72E1">
        <w:rPr>
          <w:rFonts w:cs="Arial" w:hint="cs"/>
          <w:rtl/>
        </w:rPr>
        <w:t>איש</w:t>
      </w:r>
      <w:r w:rsidRPr="002D72E1">
        <w:rPr>
          <w:rFonts w:cs="Arial"/>
          <w:rtl/>
        </w:rPr>
        <w:t xml:space="preserve"> </w:t>
      </w:r>
      <w:r w:rsidRPr="002D72E1">
        <w:rPr>
          <w:rFonts w:cs="Arial" w:hint="cs"/>
          <w:rtl/>
        </w:rPr>
        <w:t>דרכו</w:t>
      </w:r>
      <w:r w:rsidRPr="002D72E1">
        <w:rPr>
          <w:rFonts w:cs="Arial"/>
          <w:rtl/>
        </w:rPr>
        <w:t xml:space="preserve"> </w:t>
      </w:r>
      <w:r w:rsidRPr="002D72E1">
        <w:rPr>
          <w:rFonts w:cs="Arial" w:hint="cs"/>
          <w:rtl/>
        </w:rPr>
        <w:t>לכבש</w:t>
      </w:r>
      <w:r w:rsidRPr="002D72E1">
        <w:rPr>
          <w:rFonts w:cs="Arial"/>
          <w:rtl/>
        </w:rPr>
        <w:t xml:space="preserve">, </w:t>
      </w:r>
      <w:r w:rsidRPr="002D72E1">
        <w:rPr>
          <w:rFonts w:cs="Arial" w:hint="cs"/>
          <w:rtl/>
        </w:rPr>
        <w:t>ואין</w:t>
      </w:r>
      <w:r w:rsidRPr="002D72E1">
        <w:rPr>
          <w:rFonts w:cs="Arial"/>
          <w:rtl/>
        </w:rPr>
        <w:t xml:space="preserve"> </w:t>
      </w:r>
      <w:proofErr w:type="spellStart"/>
      <w:r w:rsidRPr="002D72E1">
        <w:rPr>
          <w:rFonts w:cs="Arial" w:hint="cs"/>
          <w:rtl/>
        </w:rPr>
        <w:t>אשה</w:t>
      </w:r>
      <w:proofErr w:type="spellEnd"/>
      <w:r w:rsidRPr="002D72E1">
        <w:rPr>
          <w:rFonts w:cs="Arial"/>
          <w:rtl/>
        </w:rPr>
        <w:t xml:space="preserve"> </w:t>
      </w:r>
      <w:r w:rsidRPr="002D72E1">
        <w:rPr>
          <w:rFonts w:cs="Arial" w:hint="cs"/>
          <w:rtl/>
        </w:rPr>
        <w:t>דרכה</w:t>
      </w:r>
      <w:r w:rsidRPr="002D72E1">
        <w:rPr>
          <w:rFonts w:cs="Arial"/>
          <w:rtl/>
        </w:rPr>
        <w:t xml:space="preserve"> </w:t>
      </w:r>
      <w:r w:rsidRPr="002D72E1">
        <w:rPr>
          <w:rFonts w:cs="Arial" w:hint="cs"/>
          <w:rtl/>
        </w:rPr>
        <w:t>לכבש</w:t>
      </w:r>
    </w:p>
    <w:p w:rsidR="00C150F8" w:rsidRPr="002D72E1" w:rsidRDefault="00C150F8" w:rsidP="00324353">
      <w:pPr>
        <w:spacing w:line="240" w:lineRule="auto"/>
        <w:ind w:left="720"/>
        <w:rPr>
          <w:rFonts w:cs="Arial"/>
        </w:rPr>
      </w:pPr>
      <w:r w:rsidRPr="002D72E1">
        <w:rPr>
          <w:rFonts w:cs="Arial"/>
        </w:rPr>
        <w:t xml:space="preserve">It is the nature of </w:t>
      </w:r>
      <w:r w:rsidR="00BB0F7D" w:rsidRPr="002D72E1">
        <w:rPr>
          <w:rFonts w:cs="Arial"/>
        </w:rPr>
        <w:t xml:space="preserve">aggressive </w:t>
      </w:r>
      <w:r w:rsidRPr="002D72E1">
        <w:rPr>
          <w:rFonts w:cs="Arial"/>
        </w:rPr>
        <w:t xml:space="preserve">man, not </w:t>
      </w:r>
      <w:r w:rsidR="00A728B6" w:rsidRPr="002D72E1">
        <w:rPr>
          <w:rFonts w:cs="Arial"/>
        </w:rPr>
        <w:t xml:space="preserve">reticent </w:t>
      </w:r>
      <w:r w:rsidRPr="002D72E1">
        <w:rPr>
          <w:rFonts w:cs="Arial"/>
        </w:rPr>
        <w:t>woman, to engage in conquest.</w:t>
      </w:r>
      <w:r w:rsidR="00A15E0F" w:rsidRPr="002D72E1">
        <w:rPr>
          <w:rStyle w:val="FootnoteReference"/>
          <w:rFonts w:cs="Arial"/>
        </w:rPr>
        <w:footnoteReference w:id="28"/>
      </w:r>
    </w:p>
    <w:p w:rsidR="007B1771" w:rsidRPr="002D72E1" w:rsidRDefault="00C150F8" w:rsidP="0026124D">
      <w:pPr>
        <w:spacing w:line="240" w:lineRule="auto"/>
        <w:jc w:val="both"/>
        <w:rPr>
          <w:rFonts w:cs="Arial"/>
        </w:rPr>
      </w:pPr>
      <w:r w:rsidRPr="002D72E1">
        <w:rPr>
          <w:rFonts w:cs="Arial"/>
        </w:rPr>
        <w:t xml:space="preserve">The </w:t>
      </w:r>
      <w:r w:rsidRPr="002D72E1">
        <w:rPr>
          <w:rFonts w:cs="Arial"/>
          <w:i/>
          <w:iCs/>
        </w:rPr>
        <w:t xml:space="preserve">mitzvah </w:t>
      </w:r>
      <w:r w:rsidRPr="002D72E1">
        <w:rPr>
          <w:rFonts w:cs="Arial"/>
        </w:rPr>
        <w:t>of honoring one’s parents is incumbent upon men and women.</w:t>
      </w:r>
      <w:r w:rsidR="00E04ECB" w:rsidRPr="002D72E1">
        <w:rPr>
          <w:rFonts w:cs="Arial"/>
        </w:rPr>
        <w:t xml:space="preserve"> </w:t>
      </w:r>
      <w:r w:rsidRPr="002D72E1">
        <w:rPr>
          <w:rFonts w:cs="Arial"/>
        </w:rPr>
        <w:t>Nonetheless, the Torah associates it primarily with men.</w:t>
      </w:r>
      <w:r w:rsidR="00E04ECB" w:rsidRPr="002D72E1">
        <w:rPr>
          <w:rFonts w:cs="Arial"/>
        </w:rPr>
        <w:t xml:space="preserve"> </w:t>
      </w:r>
      <w:r w:rsidRPr="002D72E1">
        <w:rPr>
          <w:rFonts w:cs="Arial"/>
          <w:i/>
          <w:iCs/>
        </w:rPr>
        <w:t>Chazal</w:t>
      </w:r>
      <w:r w:rsidRPr="002D72E1">
        <w:rPr>
          <w:rFonts w:cs="Arial"/>
        </w:rPr>
        <w:t xml:space="preserve"> explain,</w:t>
      </w:r>
    </w:p>
    <w:p w:rsidR="00C150F8" w:rsidRPr="002D72E1" w:rsidRDefault="00C150F8" w:rsidP="00324353">
      <w:pPr>
        <w:spacing w:line="240" w:lineRule="auto"/>
        <w:ind w:left="720"/>
        <w:rPr>
          <w:rFonts w:cs="Arial"/>
        </w:rPr>
      </w:pPr>
      <w:r w:rsidRPr="002D72E1">
        <w:rPr>
          <w:rFonts w:cs="Arial" w:hint="cs"/>
          <w:rtl/>
        </w:rPr>
        <w:t>איש</w:t>
      </w:r>
      <w:r w:rsidRPr="002D72E1">
        <w:rPr>
          <w:rFonts w:cs="Arial"/>
          <w:rtl/>
        </w:rPr>
        <w:t xml:space="preserve"> </w:t>
      </w:r>
      <w:r w:rsidRPr="002D72E1">
        <w:rPr>
          <w:rFonts w:cs="Arial" w:hint="cs"/>
          <w:rtl/>
        </w:rPr>
        <w:t>אמו</w:t>
      </w:r>
      <w:r w:rsidRPr="002D72E1">
        <w:rPr>
          <w:rFonts w:cs="Arial"/>
          <w:rtl/>
        </w:rPr>
        <w:t xml:space="preserve"> </w:t>
      </w:r>
      <w:r w:rsidRPr="002D72E1">
        <w:rPr>
          <w:rFonts w:cs="Arial" w:hint="cs"/>
          <w:rtl/>
        </w:rPr>
        <w:t>ואביו</w:t>
      </w:r>
      <w:r w:rsidRPr="002D72E1">
        <w:rPr>
          <w:rFonts w:cs="Arial"/>
          <w:rtl/>
        </w:rPr>
        <w:t xml:space="preserve"> </w:t>
      </w:r>
      <w:r w:rsidRPr="002D72E1">
        <w:rPr>
          <w:rFonts w:cs="Arial" w:hint="cs"/>
          <w:rtl/>
        </w:rPr>
        <w:t>תיראו</w:t>
      </w:r>
      <w:r w:rsidRPr="002D72E1">
        <w:rPr>
          <w:rFonts w:cs="Arial"/>
          <w:rtl/>
        </w:rPr>
        <w:t xml:space="preserve"> - </w:t>
      </w:r>
      <w:r w:rsidRPr="002D72E1">
        <w:rPr>
          <w:rFonts w:cs="Arial" w:hint="cs"/>
          <w:rtl/>
        </w:rPr>
        <w:t>ומדרשו</w:t>
      </w:r>
      <w:r w:rsidRPr="002D72E1">
        <w:rPr>
          <w:rFonts w:cs="Arial"/>
          <w:rtl/>
        </w:rPr>
        <w:t xml:space="preserve"> </w:t>
      </w:r>
      <w:r w:rsidRPr="002D72E1">
        <w:rPr>
          <w:rFonts w:cs="Arial" w:hint="cs"/>
          <w:rtl/>
        </w:rPr>
        <w:t>אין</w:t>
      </w:r>
      <w:r w:rsidRPr="002D72E1">
        <w:rPr>
          <w:rFonts w:cs="Arial"/>
          <w:rtl/>
        </w:rPr>
        <w:t xml:space="preserve"> </w:t>
      </w:r>
      <w:r w:rsidRPr="002D72E1">
        <w:rPr>
          <w:rFonts w:cs="Arial" w:hint="cs"/>
          <w:rtl/>
        </w:rPr>
        <w:t>לי</w:t>
      </w:r>
      <w:r w:rsidRPr="002D72E1">
        <w:rPr>
          <w:rFonts w:cs="Arial"/>
          <w:rtl/>
        </w:rPr>
        <w:t xml:space="preserve"> </w:t>
      </w:r>
      <w:r w:rsidRPr="002D72E1">
        <w:rPr>
          <w:rFonts w:cs="Arial" w:hint="cs"/>
          <w:rtl/>
        </w:rPr>
        <w:t>אלא</w:t>
      </w:r>
      <w:r w:rsidRPr="002D72E1">
        <w:rPr>
          <w:rFonts w:cs="Arial"/>
          <w:rtl/>
        </w:rPr>
        <w:t xml:space="preserve"> </w:t>
      </w:r>
      <w:r w:rsidRPr="002D72E1">
        <w:rPr>
          <w:rFonts w:cs="Arial" w:hint="cs"/>
          <w:rtl/>
        </w:rPr>
        <w:t>איש</w:t>
      </w:r>
      <w:r w:rsidRPr="002D72E1">
        <w:rPr>
          <w:rFonts w:cs="Arial"/>
          <w:rtl/>
        </w:rPr>
        <w:t xml:space="preserve">, </w:t>
      </w:r>
      <w:proofErr w:type="spellStart"/>
      <w:r w:rsidRPr="002D72E1">
        <w:rPr>
          <w:rFonts w:cs="Arial" w:hint="cs"/>
          <w:rtl/>
        </w:rPr>
        <w:t>אשה</w:t>
      </w:r>
      <w:proofErr w:type="spellEnd"/>
      <w:r w:rsidRPr="002D72E1">
        <w:rPr>
          <w:rFonts w:cs="Arial"/>
          <w:rtl/>
        </w:rPr>
        <w:t xml:space="preserve"> </w:t>
      </w:r>
      <w:r w:rsidRPr="002D72E1">
        <w:rPr>
          <w:rFonts w:cs="Arial" w:hint="cs"/>
          <w:rtl/>
        </w:rPr>
        <w:t>מנין</w:t>
      </w:r>
      <w:r w:rsidRPr="002D72E1">
        <w:rPr>
          <w:rFonts w:cs="Arial"/>
          <w:rtl/>
        </w:rPr>
        <w:t xml:space="preserve">, </w:t>
      </w:r>
      <w:r w:rsidRPr="002D72E1">
        <w:rPr>
          <w:rFonts w:cs="Arial" w:hint="cs"/>
          <w:rtl/>
        </w:rPr>
        <w:t>כשהוא</w:t>
      </w:r>
      <w:r w:rsidRPr="002D72E1">
        <w:rPr>
          <w:rFonts w:cs="Arial"/>
          <w:rtl/>
        </w:rPr>
        <w:t xml:space="preserve"> </w:t>
      </w:r>
      <w:r w:rsidRPr="002D72E1">
        <w:rPr>
          <w:rFonts w:cs="Arial" w:hint="cs"/>
          <w:rtl/>
        </w:rPr>
        <w:t>אומר</w:t>
      </w:r>
      <w:r w:rsidRPr="002D72E1">
        <w:rPr>
          <w:rFonts w:cs="Arial"/>
          <w:rtl/>
        </w:rPr>
        <w:t xml:space="preserve"> </w:t>
      </w:r>
      <w:r w:rsidRPr="002D72E1">
        <w:rPr>
          <w:rFonts w:cs="Arial" w:hint="cs"/>
          <w:rtl/>
        </w:rPr>
        <w:t>תיראו</w:t>
      </w:r>
      <w:r w:rsidRPr="002D72E1">
        <w:rPr>
          <w:rFonts w:cs="Arial"/>
          <w:rtl/>
        </w:rPr>
        <w:t xml:space="preserve">, </w:t>
      </w:r>
      <w:r w:rsidRPr="002D72E1">
        <w:rPr>
          <w:rFonts w:cs="Arial" w:hint="cs"/>
          <w:rtl/>
        </w:rPr>
        <w:t>הרי</w:t>
      </w:r>
      <w:r w:rsidRPr="002D72E1">
        <w:rPr>
          <w:rFonts w:cs="Arial"/>
          <w:rtl/>
        </w:rPr>
        <w:t xml:space="preserve"> </w:t>
      </w:r>
      <w:r w:rsidRPr="002D72E1">
        <w:rPr>
          <w:rFonts w:cs="Arial" w:hint="cs"/>
          <w:rtl/>
        </w:rPr>
        <w:t>כאן</w:t>
      </w:r>
      <w:r w:rsidRPr="002D72E1">
        <w:rPr>
          <w:rFonts w:cs="Arial"/>
          <w:rtl/>
        </w:rPr>
        <w:t xml:space="preserve"> </w:t>
      </w:r>
      <w:r w:rsidRPr="002D72E1">
        <w:rPr>
          <w:rFonts w:cs="Arial" w:hint="cs"/>
          <w:rtl/>
        </w:rPr>
        <w:t>שנים</w:t>
      </w:r>
      <w:r w:rsidRPr="002D72E1">
        <w:rPr>
          <w:rFonts w:cs="Arial"/>
          <w:rtl/>
        </w:rPr>
        <w:t xml:space="preserve"> </w:t>
      </w:r>
      <w:r w:rsidRPr="002D72E1">
        <w:rPr>
          <w:rFonts w:cs="Arial" w:hint="cs"/>
          <w:rtl/>
        </w:rPr>
        <w:t>אם</w:t>
      </w:r>
      <w:r w:rsidRPr="002D72E1">
        <w:rPr>
          <w:rFonts w:cs="Arial"/>
          <w:rtl/>
        </w:rPr>
        <w:t xml:space="preserve"> </w:t>
      </w:r>
      <w:r w:rsidRPr="002D72E1">
        <w:rPr>
          <w:rFonts w:cs="Arial" w:hint="cs"/>
          <w:rtl/>
        </w:rPr>
        <w:t>כן</w:t>
      </w:r>
      <w:r w:rsidRPr="002D72E1">
        <w:rPr>
          <w:rFonts w:cs="Arial"/>
          <w:rtl/>
        </w:rPr>
        <w:t xml:space="preserve"> </w:t>
      </w:r>
      <w:r w:rsidRPr="002D72E1">
        <w:rPr>
          <w:rFonts w:cs="Arial" w:hint="cs"/>
          <w:rtl/>
        </w:rPr>
        <w:t>למה</w:t>
      </w:r>
      <w:r w:rsidRPr="002D72E1">
        <w:rPr>
          <w:rFonts w:cs="Arial"/>
          <w:rtl/>
        </w:rPr>
        <w:t xml:space="preserve"> </w:t>
      </w:r>
      <w:r w:rsidRPr="002D72E1">
        <w:rPr>
          <w:rFonts w:cs="Arial" w:hint="cs"/>
          <w:rtl/>
        </w:rPr>
        <w:t>נאמר</w:t>
      </w:r>
      <w:r w:rsidRPr="002D72E1">
        <w:rPr>
          <w:rFonts w:cs="Arial"/>
          <w:rtl/>
        </w:rPr>
        <w:t xml:space="preserve"> </w:t>
      </w:r>
      <w:r w:rsidRPr="002D72E1">
        <w:rPr>
          <w:rFonts w:cs="Arial" w:hint="cs"/>
          <w:rtl/>
        </w:rPr>
        <w:t>איש</w:t>
      </w:r>
      <w:r w:rsidRPr="002D72E1">
        <w:rPr>
          <w:rFonts w:cs="Arial"/>
          <w:rtl/>
        </w:rPr>
        <w:t xml:space="preserve">, </w:t>
      </w:r>
      <w:r w:rsidRPr="002D72E1">
        <w:rPr>
          <w:rFonts w:cs="Arial" w:hint="cs"/>
          <w:rtl/>
        </w:rPr>
        <w:t>שהאיש</w:t>
      </w:r>
      <w:r w:rsidRPr="002D72E1">
        <w:rPr>
          <w:rFonts w:cs="Arial"/>
          <w:rtl/>
        </w:rPr>
        <w:t xml:space="preserve"> </w:t>
      </w:r>
      <w:r w:rsidRPr="002D72E1">
        <w:rPr>
          <w:rFonts w:cs="Arial" w:hint="cs"/>
          <w:rtl/>
        </w:rPr>
        <w:t>סיפק</w:t>
      </w:r>
      <w:r w:rsidRPr="002D72E1">
        <w:rPr>
          <w:rFonts w:cs="Arial"/>
          <w:rtl/>
        </w:rPr>
        <w:t xml:space="preserve"> </w:t>
      </w:r>
      <w:r w:rsidRPr="002D72E1">
        <w:rPr>
          <w:rFonts w:cs="Arial" w:hint="cs"/>
          <w:rtl/>
        </w:rPr>
        <w:t>בידו</w:t>
      </w:r>
      <w:r w:rsidRPr="002D72E1">
        <w:rPr>
          <w:rFonts w:cs="Arial"/>
          <w:rtl/>
        </w:rPr>
        <w:t xml:space="preserve"> </w:t>
      </w:r>
      <w:r w:rsidRPr="002D72E1">
        <w:rPr>
          <w:rFonts w:cs="Arial" w:hint="cs"/>
          <w:rtl/>
        </w:rPr>
        <w:t>לעשות</w:t>
      </w:r>
      <w:r w:rsidRPr="002D72E1">
        <w:rPr>
          <w:rFonts w:cs="Arial"/>
          <w:rtl/>
        </w:rPr>
        <w:t xml:space="preserve">, </w:t>
      </w:r>
      <w:r w:rsidRPr="002D72E1">
        <w:rPr>
          <w:rFonts w:cs="Arial" w:hint="cs"/>
          <w:rtl/>
        </w:rPr>
        <w:t>אבל</w:t>
      </w:r>
      <w:r w:rsidRPr="002D72E1">
        <w:rPr>
          <w:rFonts w:cs="Arial"/>
          <w:rtl/>
        </w:rPr>
        <w:t xml:space="preserve"> </w:t>
      </w:r>
      <w:proofErr w:type="spellStart"/>
      <w:r w:rsidRPr="002D72E1">
        <w:rPr>
          <w:rFonts w:cs="Arial" w:hint="cs"/>
          <w:rtl/>
        </w:rPr>
        <w:t>אשה</w:t>
      </w:r>
      <w:proofErr w:type="spellEnd"/>
      <w:r w:rsidRPr="002D72E1">
        <w:rPr>
          <w:rFonts w:cs="Arial"/>
          <w:rtl/>
        </w:rPr>
        <w:t xml:space="preserve"> </w:t>
      </w:r>
      <w:r w:rsidRPr="002D72E1">
        <w:rPr>
          <w:rFonts w:cs="Arial" w:hint="cs"/>
          <w:rtl/>
        </w:rPr>
        <w:t>רשות</w:t>
      </w:r>
      <w:r w:rsidRPr="002D72E1">
        <w:rPr>
          <w:rFonts w:cs="Arial"/>
          <w:rtl/>
        </w:rPr>
        <w:t xml:space="preserve"> </w:t>
      </w:r>
      <w:r w:rsidRPr="002D72E1">
        <w:rPr>
          <w:rFonts w:cs="Arial" w:hint="cs"/>
          <w:rtl/>
        </w:rPr>
        <w:t>אחרים</w:t>
      </w:r>
      <w:r w:rsidRPr="002D72E1">
        <w:rPr>
          <w:rFonts w:cs="Arial"/>
          <w:rtl/>
        </w:rPr>
        <w:t xml:space="preserve"> </w:t>
      </w:r>
      <w:r w:rsidRPr="002D72E1">
        <w:rPr>
          <w:rFonts w:cs="Arial" w:hint="cs"/>
          <w:rtl/>
        </w:rPr>
        <w:t>עליה</w:t>
      </w:r>
    </w:p>
    <w:p w:rsidR="00A15E0F" w:rsidRPr="002D72E1" w:rsidRDefault="00A15E0F" w:rsidP="00324353">
      <w:pPr>
        <w:spacing w:line="240" w:lineRule="auto"/>
        <w:ind w:left="720"/>
        <w:jc w:val="both"/>
        <w:rPr>
          <w:rFonts w:cs="Arial"/>
        </w:rPr>
      </w:pPr>
      <w:r w:rsidRPr="002D72E1">
        <w:rPr>
          <w:rFonts w:cs="Arial"/>
        </w:rPr>
        <w:t>A man should (honor and) feel awe for his parents. We derive that a woman is likewise obligated because</w:t>
      </w:r>
      <w:r w:rsidR="008047EE" w:rsidRPr="002D72E1">
        <w:rPr>
          <w:rFonts w:cs="Arial"/>
        </w:rPr>
        <w:t xml:space="preserve"> “feel awe” is written in the plural.</w:t>
      </w:r>
      <w:r w:rsidR="00E04ECB" w:rsidRPr="002D72E1">
        <w:rPr>
          <w:rFonts w:cs="Arial"/>
        </w:rPr>
        <w:t xml:space="preserve"> </w:t>
      </w:r>
      <w:r w:rsidR="008047EE" w:rsidRPr="002D72E1">
        <w:rPr>
          <w:rFonts w:cs="Arial"/>
        </w:rPr>
        <w:t xml:space="preserve">If so, why did the Torah speak in terms of man? </w:t>
      </w:r>
      <w:r w:rsidR="008047EE" w:rsidRPr="002D72E1">
        <w:rPr>
          <w:rFonts w:cs="Arial"/>
        </w:rPr>
        <w:lastRenderedPageBreak/>
        <w:t xml:space="preserve">Because he always has the ability to fulfill the </w:t>
      </w:r>
      <w:r w:rsidR="008047EE" w:rsidRPr="002D72E1">
        <w:rPr>
          <w:rFonts w:cs="Arial"/>
          <w:i/>
          <w:iCs/>
        </w:rPr>
        <w:t>mitzvah</w:t>
      </w:r>
      <w:r w:rsidR="008047EE" w:rsidRPr="002D72E1">
        <w:rPr>
          <w:rFonts w:cs="Arial"/>
        </w:rPr>
        <w:t xml:space="preserve"> whereas a woman is subject to the authority of others</w:t>
      </w:r>
      <w:r w:rsidR="008047EE" w:rsidRPr="002D72E1">
        <w:rPr>
          <w:rStyle w:val="FootnoteReference"/>
          <w:rFonts w:cs="Arial"/>
        </w:rPr>
        <w:footnoteReference w:id="29"/>
      </w:r>
    </w:p>
    <w:p w:rsidR="00BB0F7D" w:rsidRPr="002D72E1" w:rsidRDefault="00F84E67" w:rsidP="0026124D">
      <w:pPr>
        <w:spacing w:line="240" w:lineRule="auto"/>
        <w:jc w:val="both"/>
        <w:rPr>
          <w:rFonts w:cs="Arial"/>
        </w:rPr>
      </w:pPr>
      <w:r w:rsidRPr="002D72E1">
        <w:rPr>
          <w:rFonts w:cs="Arial"/>
        </w:rPr>
        <w:t>In other words, m</w:t>
      </w:r>
      <w:r w:rsidR="00FB1849" w:rsidRPr="002D72E1">
        <w:rPr>
          <w:rFonts w:cs="Arial"/>
        </w:rPr>
        <w:t xml:space="preserve">arried women are </w:t>
      </w:r>
      <w:r w:rsidR="00BB0F7D" w:rsidRPr="002D72E1">
        <w:rPr>
          <w:rFonts w:cs="Arial"/>
        </w:rPr>
        <w:t xml:space="preserve">often </w:t>
      </w:r>
      <w:r w:rsidR="00FB1849" w:rsidRPr="002D72E1">
        <w:rPr>
          <w:rFonts w:cs="Arial"/>
        </w:rPr>
        <w:t xml:space="preserve">exempted from the </w:t>
      </w:r>
      <w:r w:rsidR="00FB1849" w:rsidRPr="002D72E1">
        <w:rPr>
          <w:rFonts w:cs="Arial"/>
          <w:i/>
          <w:iCs/>
        </w:rPr>
        <w:t>mitzvah</w:t>
      </w:r>
      <w:r w:rsidR="00FB1849" w:rsidRPr="002D72E1">
        <w:rPr>
          <w:rFonts w:cs="Arial"/>
        </w:rPr>
        <w:t xml:space="preserve"> </w:t>
      </w:r>
      <w:r w:rsidR="00976DEA" w:rsidRPr="002D72E1">
        <w:rPr>
          <w:rFonts w:cs="Arial"/>
        </w:rPr>
        <w:t xml:space="preserve">because (and </w:t>
      </w:r>
      <w:r w:rsidR="00BE1E6C" w:rsidRPr="002D72E1">
        <w:rPr>
          <w:rFonts w:cs="Arial"/>
        </w:rPr>
        <w:t>when</w:t>
      </w:r>
      <w:r w:rsidR="00976DEA" w:rsidRPr="002D72E1">
        <w:rPr>
          <w:rFonts w:cs="Arial"/>
        </w:rPr>
        <w:t>)</w:t>
      </w:r>
      <w:r w:rsidR="00BB0F7D" w:rsidRPr="002D72E1">
        <w:rPr>
          <w:rFonts w:cs="Arial"/>
        </w:rPr>
        <w:t xml:space="preserve"> it conflicts with her responsibilities to her husband.</w:t>
      </w:r>
    </w:p>
    <w:p w:rsidR="00F730F7" w:rsidRPr="002D72E1" w:rsidRDefault="00A728B6" w:rsidP="0026124D">
      <w:pPr>
        <w:spacing w:line="240" w:lineRule="auto"/>
        <w:jc w:val="both"/>
        <w:rPr>
          <w:rFonts w:cs="Arial"/>
        </w:rPr>
      </w:pPr>
      <w:r w:rsidRPr="002D72E1">
        <w:rPr>
          <w:rFonts w:cs="Arial"/>
        </w:rPr>
        <w:t>According to Rambam, only men can be appointed to</w:t>
      </w:r>
      <w:r w:rsidR="004071E2">
        <w:rPr>
          <w:rFonts w:cs="Arial"/>
        </w:rPr>
        <w:t xml:space="preserve"> communal</w:t>
      </w:r>
      <w:r w:rsidRPr="002D72E1">
        <w:rPr>
          <w:rFonts w:cs="Arial"/>
        </w:rPr>
        <w:t xml:space="preserve"> positions of </w:t>
      </w:r>
      <w:proofErr w:type="spellStart"/>
      <w:r w:rsidRPr="002D72E1">
        <w:rPr>
          <w:rFonts w:cs="Arial"/>
          <w:i/>
          <w:iCs/>
        </w:rPr>
        <w:t>seroroh</w:t>
      </w:r>
      <w:proofErr w:type="spellEnd"/>
      <w:r w:rsidRPr="002D72E1">
        <w:rPr>
          <w:rFonts w:cs="Arial"/>
        </w:rPr>
        <w:t xml:space="preserve"> (authority).</w:t>
      </w:r>
    </w:p>
    <w:p w:rsidR="001E1F55" w:rsidRPr="002D72E1" w:rsidRDefault="001E1F55" w:rsidP="00324353">
      <w:pPr>
        <w:spacing w:line="240" w:lineRule="auto"/>
        <w:ind w:left="720"/>
        <w:rPr>
          <w:rFonts w:cs="Arial"/>
          <w:rtl/>
        </w:rPr>
      </w:pPr>
      <w:r w:rsidRPr="002D72E1">
        <w:rPr>
          <w:rFonts w:cs="Arial" w:hint="cs"/>
          <w:rtl/>
        </w:rPr>
        <w:t>אין</w:t>
      </w:r>
      <w:r w:rsidRPr="002D72E1">
        <w:rPr>
          <w:rFonts w:cs="Arial"/>
          <w:rtl/>
        </w:rPr>
        <w:t xml:space="preserve"> </w:t>
      </w:r>
      <w:proofErr w:type="spellStart"/>
      <w:r w:rsidRPr="002D72E1">
        <w:rPr>
          <w:rFonts w:cs="Arial" w:hint="cs"/>
          <w:rtl/>
        </w:rPr>
        <w:t>מעמידין</w:t>
      </w:r>
      <w:proofErr w:type="spellEnd"/>
      <w:r w:rsidRPr="002D72E1">
        <w:rPr>
          <w:rFonts w:cs="Arial"/>
          <w:rtl/>
        </w:rPr>
        <w:t xml:space="preserve"> </w:t>
      </w:r>
      <w:proofErr w:type="spellStart"/>
      <w:r w:rsidRPr="002D72E1">
        <w:rPr>
          <w:rFonts w:cs="Arial" w:hint="cs"/>
          <w:rtl/>
        </w:rPr>
        <w:t>אשה</w:t>
      </w:r>
      <w:proofErr w:type="spellEnd"/>
      <w:r w:rsidRPr="002D72E1">
        <w:rPr>
          <w:rFonts w:cs="Arial"/>
          <w:rtl/>
        </w:rPr>
        <w:t xml:space="preserve"> </w:t>
      </w:r>
      <w:r w:rsidRPr="002D72E1">
        <w:rPr>
          <w:rFonts w:cs="Arial" w:hint="cs"/>
          <w:rtl/>
        </w:rPr>
        <w:t>במלכות</w:t>
      </w:r>
      <w:r w:rsidRPr="002D72E1">
        <w:rPr>
          <w:rFonts w:cs="Arial"/>
          <w:rtl/>
        </w:rPr>
        <w:t xml:space="preserve"> </w:t>
      </w:r>
      <w:r w:rsidRPr="002D72E1">
        <w:rPr>
          <w:rFonts w:cs="Arial" w:hint="cs"/>
          <w:rtl/>
        </w:rPr>
        <w:t>שנאמר</w:t>
      </w:r>
      <w:r w:rsidRPr="002D72E1">
        <w:rPr>
          <w:rFonts w:cs="Arial"/>
          <w:rtl/>
        </w:rPr>
        <w:t xml:space="preserve"> </w:t>
      </w:r>
      <w:r w:rsidRPr="002D72E1">
        <w:rPr>
          <w:rFonts w:cs="Arial" w:hint="cs"/>
          <w:rtl/>
        </w:rPr>
        <w:t>עליך</w:t>
      </w:r>
      <w:r w:rsidRPr="002D72E1">
        <w:rPr>
          <w:rFonts w:cs="Arial"/>
          <w:rtl/>
        </w:rPr>
        <w:t xml:space="preserve"> </w:t>
      </w:r>
      <w:r w:rsidRPr="002D72E1">
        <w:rPr>
          <w:rFonts w:cs="Arial" w:hint="cs"/>
          <w:rtl/>
        </w:rPr>
        <w:t>מלך</w:t>
      </w:r>
      <w:r w:rsidRPr="002D72E1">
        <w:rPr>
          <w:rFonts w:cs="Arial"/>
          <w:rtl/>
        </w:rPr>
        <w:t xml:space="preserve"> </w:t>
      </w:r>
      <w:r w:rsidRPr="002D72E1">
        <w:rPr>
          <w:rFonts w:cs="Arial" w:hint="cs"/>
          <w:rtl/>
        </w:rPr>
        <w:t>ולא</w:t>
      </w:r>
      <w:r w:rsidRPr="002D72E1">
        <w:rPr>
          <w:rFonts w:cs="Arial"/>
          <w:rtl/>
        </w:rPr>
        <w:t xml:space="preserve"> </w:t>
      </w:r>
      <w:r w:rsidRPr="002D72E1">
        <w:rPr>
          <w:rFonts w:cs="Arial" w:hint="cs"/>
          <w:rtl/>
        </w:rPr>
        <w:t>מלכה</w:t>
      </w:r>
      <w:r w:rsidRPr="002D72E1">
        <w:rPr>
          <w:rFonts w:cs="Arial"/>
          <w:rtl/>
        </w:rPr>
        <w:t xml:space="preserve">, </w:t>
      </w:r>
      <w:r w:rsidRPr="002D72E1">
        <w:rPr>
          <w:rFonts w:cs="Arial" w:hint="cs"/>
          <w:rtl/>
        </w:rPr>
        <w:t>וכן</w:t>
      </w:r>
      <w:r w:rsidRPr="002D72E1">
        <w:rPr>
          <w:rFonts w:cs="Arial"/>
          <w:rtl/>
        </w:rPr>
        <w:t xml:space="preserve"> </w:t>
      </w:r>
      <w:r w:rsidRPr="002D72E1">
        <w:rPr>
          <w:rFonts w:cs="Arial" w:hint="cs"/>
          <w:rtl/>
        </w:rPr>
        <w:t>כל</w:t>
      </w:r>
      <w:r w:rsidRPr="002D72E1">
        <w:rPr>
          <w:rFonts w:cs="Arial"/>
          <w:rtl/>
        </w:rPr>
        <w:t xml:space="preserve"> </w:t>
      </w:r>
      <w:r w:rsidRPr="002D72E1">
        <w:rPr>
          <w:rFonts w:cs="Arial" w:hint="cs"/>
          <w:rtl/>
        </w:rPr>
        <w:t>משימות</w:t>
      </w:r>
      <w:r w:rsidRPr="002D72E1">
        <w:rPr>
          <w:rFonts w:cs="Arial"/>
          <w:rtl/>
        </w:rPr>
        <w:t xml:space="preserve"> </w:t>
      </w:r>
      <w:r w:rsidRPr="002D72E1">
        <w:rPr>
          <w:rFonts w:cs="Arial" w:hint="cs"/>
          <w:rtl/>
        </w:rPr>
        <w:t>שבישראל</w:t>
      </w:r>
      <w:r w:rsidRPr="002D72E1">
        <w:rPr>
          <w:rFonts w:cs="Arial"/>
          <w:rtl/>
        </w:rPr>
        <w:t xml:space="preserve"> </w:t>
      </w:r>
      <w:r w:rsidRPr="002D72E1">
        <w:rPr>
          <w:rFonts w:cs="Arial" w:hint="cs"/>
          <w:rtl/>
        </w:rPr>
        <w:t>אין</w:t>
      </w:r>
      <w:r w:rsidRPr="002D72E1">
        <w:rPr>
          <w:rFonts w:cs="Arial"/>
          <w:rtl/>
        </w:rPr>
        <w:t xml:space="preserve"> </w:t>
      </w:r>
      <w:r w:rsidRPr="002D72E1">
        <w:rPr>
          <w:rFonts w:cs="Arial" w:hint="cs"/>
          <w:rtl/>
        </w:rPr>
        <w:t>ממנים</w:t>
      </w:r>
      <w:r w:rsidRPr="002D72E1">
        <w:rPr>
          <w:rFonts w:cs="Arial"/>
          <w:rtl/>
        </w:rPr>
        <w:t xml:space="preserve"> </w:t>
      </w:r>
      <w:r w:rsidRPr="002D72E1">
        <w:rPr>
          <w:rFonts w:cs="Arial" w:hint="cs"/>
          <w:rtl/>
        </w:rPr>
        <w:t>בהם</w:t>
      </w:r>
      <w:r w:rsidRPr="002D72E1">
        <w:rPr>
          <w:rFonts w:cs="Arial"/>
          <w:rtl/>
        </w:rPr>
        <w:t xml:space="preserve"> </w:t>
      </w:r>
      <w:r w:rsidRPr="002D72E1">
        <w:rPr>
          <w:rFonts w:cs="Arial" w:hint="cs"/>
          <w:rtl/>
        </w:rPr>
        <w:t>אלא</w:t>
      </w:r>
      <w:r w:rsidRPr="002D72E1">
        <w:rPr>
          <w:rFonts w:cs="Arial"/>
          <w:rtl/>
        </w:rPr>
        <w:t xml:space="preserve"> </w:t>
      </w:r>
      <w:r w:rsidRPr="002D72E1">
        <w:rPr>
          <w:rFonts w:cs="Arial" w:hint="cs"/>
          <w:rtl/>
        </w:rPr>
        <w:t>איש</w:t>
      </w:r>
      <w:r w:rsidR="00F730F7" w:rsidRPr="002D72E1">
        <w:rPr>
          <w:rFonts w:cs="Arial" w:hint="cs"/>
          <w:rtl/>
        </w:rPr>
        <w:t>.</w:t>
      </w:r>
    </w:p>
    <w:p w:rsidR="008047EE" w:rsidRPr="002D72E1" w:rsidRDefault="008047EE" w:rsidP="00324353">
      <w:pPr>
        <w:spacing w:line="240" w:lineRule="auto"/>
        <w:ind w:left="720"/>
        <w:jc w:val="both"/>
        <w:rPr>
          <w:rFonts w:cs="Arial"/>
        </w:rPr>
      </w:pPr>
      <w:r w:rsidRPr="002D72E1">
        <w:rPr>
          <w:rFonts w:cs="Arial"/>
        </w:rPr>
        <w:t>One may not appoint a wo</w:t>
      </w:r>
      <w:r w:rsidR="00976DEA" w:rsidRPr="002D72E1">
        <w:rPr>
          <w:rFonts w:cs="Arial"/>
        </w:rPr>
        <w:t>man to kingship, as is written k</w:t>
      </w:r>
      <w:r w:rsidRPr="002D72E1">
        <w:rPr>
          <w:rFonts w:cs="Arial"/>
        </w:rPr>
        <w:t xml:space="preserve">ing (in the masculine form) and not king (in the feminine form) </w:t>
      </w:r>
      <w:r w:rsidR="00976DEA" w:rsidRPr="002D72E1">
        <w:rPr>
          <w:rFonts w:cs="Arial"/>
        </w:rPr>
        <w:t>and</w:t>
      </w:r>
      <w:r w:rsidRPr="002D72E1">
        <w:rPr>
          <w:rFonts w:cs="Arial"/>
        </w:rPr>
        <w:t xml:space="preserve"> similarly for all positions of authority only men may be appointed</w:t>
      </w:r>
      <w:r w:rsidRPr="002D72E1">
        <w:rPr>
          <w:rStyle w:val="FootnoteReference"/>
          <w:rFonts w:cs="Arial"/>
        </w:rPr>
        <w:footnoteReference w:id="30"/>
      </w:r>
    </w:p>
    <w:p w:rsidR="00DC0983" w:rsidRPr="002D72E1" w:rsidRDefault="00DC0983" w:rsidP="0026124D">
      <w:pPr>
        <w:spacing w:line="240" w:lineRule="auto"/>
        <w:jc w:val="both"/>
        <w:rPr>
          <w:rFonts w:cs="Arial"/>
        </w:rPr>
      </w:pPr>
      <w:r w:rsidRPr="002D72E1">
        <w:rPr>
          <w:rFonts w:cs="Arial"/>
        </w:rPr>
        <w:t>A husband is obligated to go out and provide for his wife; reciprocally, she shoulders domestic responsibilities.</w:t>
      </w:r>
    </w:p>
    <w:p w:rsidR="00A728B6" w:rsidRPr="002D72E1" w:rsidRDefault="00DC0983" w:rsidP="00324353">
      <w:pPr>
        <w:spacing w:line="240" w:lineRule="auto"/>
        <w:ind w:left="720"/>
        <w:rPr>
          <w:rFonts w:cs="Arial"/>
        </w:rPr>
      </w:pPr>
      <w:r w:rsidRPr="002D72E1">
        <w:rPr>
          <w:rFonts w:cs="Arial" w:hint="cs"/>
          <w:rtl/>
        </w:rPr>
        <w:t>מתני</w:t>
      </w:r>
      <w:r w:rsidR="00F730F7" w:rsidRPr="002D72E1">
        <w:rPr>
          <w:rFonts w:cs="Arial" w:hint="cs"/>
          <w:rtl/>
        </w:rPr>
        <w:t>'</w:t>
      </w:r>
      <w:r w:rsidRPr="002D72E1">
        <w:rPr>
          <w:rFonts w:cs="Arial"/>
          <w:rtl/>
        </w:rPr>
        <w:t xml:space="preserve">. </w:t>
      </w:r>
      <w:r w:rsidRPr="002D72E1">
        <w:rPr>
          <w:rFonts w:cs="Arial" w:hint="cs"/>
          <w:rtl/>
        </w:rPr>
        <w:t>ואלו</w:t>
      </w:r>
      <w:r w:rsidRPr="002D72E1">
        <w:rPr>
          <w:rFonts w:cs="Arial"/>
          <w:rtl/>
        </w:rPr>
        <w:t xml:space="preserve"> </w:t>
      </w:r>
      <w:r w:rsidRPr="002D72E1">
        <w:rPr>
          <w:rFonts w:cs="Arial" w:hint="cs"/>
          <w:rtl/>
        </w:rPr>
        <w:t>מלאכות</w:t>
      </w:r>
      <w:r w:rsidRPr="002D72E1">
        <w:rPr>
          <w:rFonts w:cs="Arial"/>
          <w:rtl/>
        </w:rPr>
        <w:t xml:space="preserve"> </w:t>
      </w:r>
      <w:proofErr w:type="spellStart"/>
      <w:r w:rsidRPr="002D72E1">
        <w:rPr>
          <w:rFonts w:cs="Arial" w:hint="cs"/>
          <w:rtl/>
        </w:rPr>
        <w:t>שהאשה</w:t>
      </w:r>
      <w:proofErr w:type="spellEnd"/>
      <w:r w:rsidRPr="002D72E1">
        <w:rPr>
          <w:rFonts w:cs="Arial"/>
          <w:rtl/>
        </w:rPr>
        <w:t xml:space="preserve"> </w:t>
      </w:r>
      <w:r w:rsidRPr="002D72E1">
        <w:rPr>
          <w:rFonts w:cs="Arial" w:hint="cs"/>
          <w:rtl/>
        </w:rPr>
        <w:t>עושה</w:t>
      </w:r>
      <w:r w:rsidRPr="002D72E1">
        <w:rPr>
          <w:rFonts w:cs="Arial"/>
          <w:rtl/>
        </w:rPr>
        <w:t xml:space="preserve"> </w:t>
      </w:r>
      <w:r w:rsidRPr="002D72E1">
        <w:rPr>
          <w:rFonts w:cs="Arial" w:hint="cs"/>
          <w:rtl/>
        </w:rPr>
        <w:t>לבעלה</w:t>
      </w:r>
      <w:r w:rsidRPr="002D72E1">
        <w:rPr>
          <w:rFonts w:cs="Arial"/>
          <w:rtl/>
        </w:rPr>
        <w:t xml:space="preserve">: </w:t>
      </w:r>
      <w:r w:rsidRPr="002D72E1">
        <w:rPr>
          <w:rFonts w:cs="Arial" w:hint="cs"/>
          <w:rtl/>
        </w:rPr>
        <w:t>טוחנת</w:t>
      </w:r>
      <w:r w:rsidRPr="002D72E1">
        <w:rPr>
          <w:rFonts w:cs="Arial"/>
          <w:rtl/>
        </w:rPr>
        <w:t xml:space="preserve">, </w:t>
      </w:r>
      <w:r w:rsidRPr="002D72E1">
        <w:rPr>
          <w:rFonts w:cs="Arial" w:hint="cs"/>
          <w:rtl/>
        </w:rPr>
        <w:t>ואופה</w:t>
      </w:r>
      <w:r w:rsidRPr="002D72E1">
        <w:rPr>
          <w:rFonts w:cs="Arial"/>
          <w:rtl/>
        </w:rPr>
        <w:t xml:space="preserve">, </w:t>
      </w:r>
      <w:r w:rsidRPr="002D72E1">
        <w:rPr>
          <w:rFonts w:cs="Arial" w:hint="cs"/>
          <w:rtl/>
        </w:rPr>
        <w:t>ומכבסת</w:t>
      </w:r>
      <w:r w:rsidRPr="002D72E1">
        <w:rPr>
          <w:rFonts w:cs="Arial"/>
          <w:rtl/>
        </w:rPr>
        <w:t xml:space="preserve">, </w:t>
      </w:r>
      <w:r w:rsidRPr="002D72E1">
        <w:rPr>
          <w:rFonts w:cs="Arial" w:hint="cs"/>
          <w:rtl/>
        </w:rPr>
        <w:t>מבשלת</w:t>
      </w:r>
      <w:r w:rsidRPr="002D72E1">
        <w:rPr>
          <w:rFonts w:cs="Arial"/>
          <w:rtl/>
        </w:rPr>
        <w:t xml:space="preserve">, </w:t>
      </w:r>
      <w:r w:rsidRPr="002D72E1">
        <w:rPr>
          <w:rFonts w:cs="Arial" w:hint="cs"/>
          <w:rtl/>
        </w:rPr>
        <w:t>ומניקה</w:t>
      </w:r>
      <w:r w:rsidRPr="002D72E1">
        <w:rPr>
          <w:rFonts w:cs="Arial"/>
          <w:rtl/>
        </w:rPr>
        <w:t xml:space="preserve"> </w:t>
      </w:r>
      <w:r w:rsidRPr="002D72E1">
        <w:rPr>
          <w:rFonts w:cs="Arial" w:hint="cs"/>
          <w:rtl/>
        </w:rPr>
        <w:t>את</w:t>
      </w:r>
      <w:r w:rsidRPr="002D72E1">
        <w:rPr>
          <w:rFonts w:cs="Arial"/>
          <w:rtl/>
        </w:rPr>
        <w:t xml:space="preserve"> </w:t>
      </w:r>
      <w:r w:rsidRPr="002D72E1">
        <w:rPr>
          <w:rFonts w:cs="Arial" w:hint="cs"/>
          <w:rtl/>
        </w:rPr>
        <w:t>בנה</w:t>
      </w:r>
      <w:r w:rsidRPr="002D72E1">
        <w:rPr>
          <w:rFonts w:cs="Arial"/>
          <w:rtl/>
        </w:rPr>
        <w:t xml:space="preserve">, </w:t>
      </w:r>
      <w:proofErr w:type="spellStart"/>
      <w:r w:rsidRPr="002D72E1">
        <w:rPr>
          <w:rFonts w:cs="Arial" w:hint="cs"/>
          <w:rtl/>
        </w:rPr>
        <w:t>מצעת</w:t>
      </w:r>
      <w:proofErr w:type="spellEnd"/>
      <w:r w:rsidRPr="002D72E1">
        <w:rPr>
          <w:rFonts w:cs="Arial"/>
          <w:rtl/>
        </w:rPr>
        <w:t xml:space="preserve"> </w:t>
      </w:r>
      <w:r w:rsidRPr="002D72E1">
        <w:rPr>
          <w:rFonts w:cs="Arial" w:hint="cs"/>
          <w:rtl/>
        </w:rPr>
        <w:t>לו</w:t>
      </w:r>
      <w:r w:rsidRPr="002D72E1">
        <w:rPr>
          <w:rFonts w:cs="Arial"/>
          <w:rtl/>
        </w:rPr>
        <w:t xml:space="preserve"> </w:t>
      </w:r>
      <w:r w:rsidRPr="002D72E1">
        <w:rPr>
          <w:rFonts w:cs="Arial" w:hint="cs"/>
          <w:rtl/>
        </w:rPr>
        <w:t>המטה</w:t>
      </w:r>
      <w:r w:rsidRPr="002D72E1">
        <w:rPr>
          <w:rFonts w:cs="Arial"/>
          <w:rtl/>
        </w:rPr>
        <w:t xml:space="preserve">, </w:t>
      </w:r>
      <w:r w:rsidRPr="002D72E1">
        <w:rPr>
          <w:rFonts w:cs="Arial" w:hint="cs"/>
          <w:rtl/>
        </w:rPr>
        <w:t>ועושה</w:t>
      </w:r>
      <w:r w:rsidRPr="002D72E1">
        <w:rPr>
          <w:rFonts w:cs="Arial"/>
          <w:rtl/>
        </w:rPr>
        <w:t xml:space="preserve"> </w:t>
      </w:r>
      <w:r w:rsidRPr="002D72E1">
        <w:rPr>
          <w:rFonts w:cs="Arial" w:hint="cs"/>
          <w:rtl/>
        </w:rPr>
        <w:t>בצמר</w:t>
      </w:r>
    </w:p>
    <w:p w:rsidR="009B39F6" w:rsidRPr="002D72E1" w:rsidRDefault="009B39F6" w:rsidP="00324353">
      <w:pPr>
        <w:spacing w:line="240" w:lineRule="auto"/>
        <w:ind w:left="720"/>
        <w:rPr>
          <w:rFonts w:cs="Arial"/>
        </w:rPr>
      </w:pPr>
      <w:r w:rsidRPr="002D72E1">
        <w:rPr>
          <w:rFonts w:cs="Arial"/>
        </w:rPr>
        <w:t>These are the services a wife performs for her husband: she grinds, bakes, launders, cooks, nurses her son, makes the bed and works with wool</w:t>
      </w:r>
      <w:r w:rsidRPr="002D72E1">
        <w:rPr>
          <w:rStyle w:val="FootnoteReference"/>
          <w:rFonts w:cs="Arial"/>
        </w:rPr>
        <w:footnoteReference w:id="31"/>
      </w:r>
    </w:p>
    <w:p w:rsidR="00AC6BE8" w:rsidRPr="002D72E1" w:rsidRDefault="00BE1E6C" w:rsidP="0026124D">
      <w:pPr>
        <w:spacing w:line="240" w:lineRule="auto"/>
        <w:jc w:val="both"/>
        <w:rPr>
          <w:rFonts w:cs="Arial"/>
        </w:rPr>
      </w:pPr>
      <w:r w:rsidRPr="002D72E1">
        <w:rPr>
          <w:rFonts w:cs="Arial"/>
        </w:rPr>
        <w:t>The halachic lines delineating the different personae and roles of men and women respectively are clearly drawn.</w:t>
      </w:r>
      <w:r w:rsidR="00E04ECB" w:rsidRPr="002D72E1">
        <w:rPr>
          <w:rFonts w:cs="Arial"/>
        </w:rPr>
        <w:t xml:space="preserve"> </w:t>
      </w:r>
      <w:r w:rsidRPr="002D72E1">
        <w:rPr>
          <w:rFonts w:cs="Arial"/>
        </w:rPr>
        <w:t xml:space="preserve">The kabalistic teachings regarding masculine and feminine </w:t>
      </w:r>
      <w:proofErr w:type="spellStart"/>
      <w:r w:rsidRPr="002D72E1">
        <w:rPr>
          <w:rFonts w:cs="Arial"/>
          <w:i/>
          <w:iCs/>
        </w:rPr>
        <w:t>tzelem</w:t>
      </w:r>
      <w:proofErr w:type="spellEnd"/>
      <w:r w:rsidRPr="002D72E1">
        <w:rPr>
          <w:rFonts w:cs="Arial"/>
          <w:i/>
          <w:iCs/>
        </w:rPr>
        <w:t xml:space="preserve"> </w:t>
      </w:r>
      <w:proofErr w:type="spellStart"/>
      <w:r w:rsidRPr="002D72E1">
        <w:rPr>
          <w:rFonts w:cs="Arial"/>
          <w:i/>
          <w:iCs/>
        </w:rPr>
        <w:t>Elokim</w:t>
      </w:r>
      <w:proofErr w:type="spellEnd"/>
      <w:r w:rsidRPr="002D72E1">
        <w:rPr>
          <w:rFonts w:cs="Arial"/>
        </w:rPr>
        <w:t xml:space="preserve"> broaden our perspective, enrich our understanding and deepen our appreciation for the halachic structure</w:t>
      </w:r>
      <w:r w:rsidR="006C6CCC" w:rsidRPr="002D72E1">
        <w:rPr>
          <w:rFonts w:cs="Arial"/>
        </w:rPr>
        <w:t>.</w:t>
      </w:r>
      <w:r w:rsidR="00E04ECB" w:rsidRPr="002D72E1">
        <w:rPr>
          <w:rFonts w:cs="Arial"/>
        </w:rPr>
        <w:t xml:space="preserve"> </w:t>
      </w:r>
      <w:r w:rsidR="006C6CCC" w:rsidRPr="002D72E1">
        <w:rPr>
          <w:rFonts w:cs="Arial"/>
        </w:rPr>
        <w:t xml:space="preserve">But clearly, in this context, </w:t>
      </w:r>
      <w:proofErr w:type="spellStart"/>
      <w:r w:rsidR="006C6CCC" w:rsidRPr="002D72E1">
        <w:rPr>
          <w:rFonts w:cs="Arial"/>
          <w:i/>
          <w:iCs/>
        </w:rPr>
        <w:t>Kabalah</w:t>
      </w:r>
      <w:proofErr w:type="spellEnd"/>
      <w:r w:rsidR="006C6CCC" w:rsidRPr="002D72E1">
        <w:rPr>
          <w:rFonts w:cs="Arial"/>
          <w:i/>
          <w:iCs/>
        </w:rPr>
        <w:t xml:space="preserve"> </w:t>
      </w:r>
      <w:r w:rsidR="006C6CCC" w:rsidRPr="002D72E1">
        <w:rPr>
          <w:rFonts w:cs="Arial"/>
        </w:rPr>
        <w:t>is interpreting halachic norms, not generating its own.</w:t>
      </w:r>
      <w:r w:rsidR="00E04ECB" w:rsidRPr="002D72E1">
        <w:rPr>
          <w:rFonts w:cs="Arial"/>
          <w:i/>
          <w:iCs/>
        </w:rPr>
        <w:t xml:space="preserve"> </w:t>
      </w:r>
      <w:r w:rsidR="006C6CCC" w:rsidRPr="002D72E1">
        <w:rPr>
          <w:rFonts w:cs="Arial"/>
        </w:rPr>
        <w:t xml:space="preserve">In the words of the </w:t>
      </w:r>
      <w:proofErr w:type="spellStart"/>
      <w:r w:rsidR="006C6CCC" w:rsidRPr="002D72E1">
        <w:rPr>
          <w:rFonts w:cs="Arial"/>
        </w:rPr>
        <w:t>Rov</w:t>
      </w:r>
      <w:proofErr w:type="spellEnd"/>
      <w:r w:rsidR="006C6CCC" w:rsidRPr="002D72E1">
        <w:rPr>
          <w:rFonts w:cs="Arial"/>
        </w:rPr>
        <w:t xml:space="preserve">, commenting upon a </w:t>
      </w:r>
      <w:proofErr w:type="spellStart"/>
      <w:r w:rsidR="006C6CCC" w:rsidRPr="002D72E1">
        <w:rPr>
          <w:rFonts w:cs="Arial"/>
          <w:i/>
          <w:iCs/>
        </w:rPr>
        <w:t>gemoroh</w:t>
      </w:r>
      <w:proofErr w:type="spellEnd"/>
      <w:r w:rsidR="006C6CCC" w:rsidRPr="002D72E1">
        <w:rPr>
          <w:rFonts w:cs="Arial"/>
          <w:i/>
          <w:iCs/>
        </w:rPr>
        <w:t xml:space="preserve"> </w:t>
      </w:r>
      <w:r w:rsidR="006C6CCC" w:rsidRPr="002D72E1">
        <w:rPr>
          <w:rFonts w:cs="Arial"/>
        </w:rPr>
        <w:t xml:space="preserve">in </w:t>
      </w:r>
      <w:proofErr w:type="spellStart"/>
      <w:r w:rsidR="006C6CCC" w:rsidRPr="002D72E1">
        <w:rPr>
          <w:rFonts w:cs="Arial"/>
          <w:i/>
          <w:iCs/>
        </w:rPr>
        <w:t>maseches</w:t>
      </w:r>
      <w:proofErr w:type="spellEnd"/>
      <w:r w:rsidR="006C6CCC" w:rsidRPr="002D72E1">
        <w:rPr>
          <w:rFonts w:cs="Arial"/>
          <w:i/>
          <w:iCs/>
        </w:rPr>
        <w:t xml:space="preserve"> </w:t>
      </w:r>
      <w:proofErr w:type="spellStart"/>
      <w:r w:rsidR="006C6CCC" w:rsidRPr="002D72E1">
        <w:rPr>
          <w:rFonts w:cs="Arial"/>
          <w:i/>
          <w:iCs/>
        </w:rPr>
        <w:t>Kidushin</w:t>
      </w:r>
      <w:proofErr w:type="spellEnd"/>
      <w:r w:rsidR="006C6CCC" w:rsidRPr="002D72E1">
        <w:rPr>
          <w:rFonts w:cs="Arial"/>
        </w:rPr>
        <w:t>,</w:t>
      </w:r>
    </w:p>
    <w:p w:rsidR="006C6CCC" w:rsidRPr="002D72E1" w:rsidRDefault="006C6CCC" w:rsidP="0026124D">
      <w:pPr>
        <w:bidi/>
        <w:spacing w:line="240" w:lineRule="auto"/>
        <w:jc w:val="right"/>
        <w:rPr>
          <w:rFonts w:cs="Arial"/>
        </w:rPr>
      </w:pPr>
      <w:r w:rsidRPr="002D72E1">
        <w:rPr>
          <w:rFonts w:cs="Arial" w:hint="cs"/>
          <w:rtl/>
        </w:rPr>
        <w:t>רב</w:t>
      </w:r>
      <w:r w:rsidRPr="002D72E1">
        <w:rPr>
          <w:rFonts w:cs="Arial"/>
          <w:rtl/>
        </w:rPr>
        <w:t xml:space="preserve"> </w:t>
      </w:r>
      <w:r w:rsidRPr="002D72E1">
        <w:rPr>
          <w:rFonts w:cs="Arial" w:hint="cs"/>
          <w:rtl/>
        </w:rPr>
        <w:t>יוסף</w:t>
      </w:r>
      <w:r w:rsidRPr="002D72E1">
        <w:rPr>
          <w:rFonts w:cs="Arial"/>
          <w:rtl/>
        </w:rPr>
        <w:t xml:space="preserve"> </w:t>
      </w:r>
      <w:r w:rsidRPr="002D72E1">
        <w:rPr>
          <w:rFonts w:cs="Arial" w:hint="cs"/>
          <w:rtl/>
        </w:rPr>
        <w:t>כי</w:t>
      </w:r>
      <w:r w:rsidRPr="002D72E1">
        <w:rPr>
          <w:rFonts w:cs="Arial"/>
          <w:rtl/>
        </w:rPr>
        <w:t xml:space="preserve"> </w:t>
      </w:r>
      <w:proofErr w:type="spellStart"/>
      <w:r w:rsidRPr="002D72E1">
        <w:rPr>
          <w:rFonts w:cs="Arial" w:hint="cs"/>
          <w:rtl/>
        </w:rPr>
        <w:t>הוה</w:t>
      </w:r>
      <w:proofErr w:type="spellEnd"/>
      <w:r w:rsidRPr="002D72E1">
        <w:rPr>
          <w:rFonts w:cs="Arial"/>
          <w:rtl/>
        </w:rPr>
        <w:t xml:space="preserve"> </w:t>
      </w:r>
      <w:r w:rsidRPr="002D72E1">
        <w:rPr>
          <w:rFonts w:cs="Arial" w:hint="cs"/>
          <w:rtl/>
        </w:rPr>
        <w:t>שמע</w:t>
      </w:r>
      <w:r w:rsidRPr="002D72E1">
        <w:rPr>
          <w:rFonts w:cs="Arial"/>
          <w:rtl/>
        </w:rPr>
        <w:t xml:space="preserve"> </w:t>
      </w:r>
      <w:r w:rsidRPr="002D72E1">
        <w:rPr>
          <w:rFonts w:cs="Arial" w:hint="cs"/>
          <w:rtl/>
        </w:rPr>
        <w:t>קל</w:t>
      </w:r>
      <w:r w:rsidRPr="002D72E1">
        <w:rPr>
          <w:rFonts w:cs="Arial"/>
          <w:rtl/>
        </w:rPr>
        <w:t xml:space="preserve"> </w:t>
      </w:r>
      <w:proofErr w:type="spellStart"/>
      <w:r w:rsidRPr="002D72E1">
        <w:rPr>
          <w:rFonts w:cs="Arial" w:hint="cs"/>
          <w:rtl/>
        </w:rPr>
        <w:t>כרעא</w:t>
      </w:r>
      <w:proofErr w:type="spellEnd"/>
      <w:r w:rsidRPr="002D72E1">
        <w:rPr>
          <w:rFonts w:cs="Arial"/>
          <w:rtl/>
        </w:rPr>
        <w:t xml:space="preserve"> </w:t>
      </w:r>
      <w:proofErr w:type="spellStart"/>
      <w:r w:rsidRPr="002D72E1">
        <w:rPr>
          <w:rFonts w:cs="Arial" w:hint="cs"/>
          <w:rtl/>
        </w:rPr>
        <w:t>דאמיה</w:t>
      </w:r>
      <w:proofErr w:type="spellEnd"/>
      <w:r w:rsidRPr="002D72E1">
        <w:rPr>
          <w:rFonts w:cs="Arial"/>
          <w:rtl/>
        </w:rPr>
        <w:t xml:space="preserve">, </w:t>
      </w:r>
      <w:r w:rsidRPr="002D72E1">
        <w:rPr>
          <w:rFonts w:cs="Arial" w:hint="cs"/>
          <w:rtl/>
        </w:rPr>
        <w:t>אמר</w:t>
      </w:r>
      <w:r w:rsidRPr="002D72E1">
        <w:rPr>
          <w:rFonts w:cs="Arial"/>
          <w:rtl/>
        </w:rPr>
        <w:t xml:space="preserve">: </w:t>
      </w:r>
      <w:proofErr w:type="spellStart"/>
      <w:r w:rsidRPr="002D72E1">
        <w:rPr>
          <w:rFonts w:cs="Arial" w:hint="cs"/>
          <w:rtl/>
        </w:rPr>
        <w:t>איקום</w:t>
      </w:r>
      <w:proofErr w:type="spellEnd"/>
      <w:r w:rsidRPr="002D72E1">
        <w:rPr>
          <w:rFonts w:cs="Arial"/>
          <w:rtl/>
        </w:rPr>
        <w:t xml:space="preserve"> </w:t>
      </w:r>
      <w:r w:rsidRPr="002D72E1">
        <w:rPr>
          <w:rFonts w:cs="Arial" w:hint="cs"/>
          <w:rtl/>
        </w:rPr>
        <w:t>מקמי</w:t>
      </w:r>
      <w:r w:rsidRPr="002D72E1">
        <w:rPr>
          <w:rFonts w:cs="Arial"/>
          <w:rtl/>
        </w:rPr>
        <w:t xml:space="preserve"> </w:t>
      </w:r>
      <w:r w:rsidRPr="002D72E1">
        <w:rPr>
          <w:rFonts w:cs="Arial" w:hint="cs"/>
          <w:rtl/>
        </w:rPr>
        <w:t>שכינה</w:t>
      </w:r>
      <w:r w:rsidRPr="002D72E1">
        <w:rPr>
          <w:rFonts w:cs="Arial"/>
          <w:rtl/>
        </w:rPr>
        <w:t xml:space="preserve"> </w:t>
      </w:r>
      <w:proofErr w:type="spellStart"/>
      <w:r w:rsidRPr="002D72E1">
        <w:rPr>
          <w:rFonts w:cs="Arial" w:hint="cs"/>
          <w:rtl/>
        </w:rPr>
        <w:t>דאתיא</w:t>
      </w:r>
      <w:proofErr w:type="spellEnd"/>
      <w:r w:rsidR="00AC6BE8" w:rsidRPr="002D72E1">
        <w:rPr>
          <w:rFonts w:cs="Arial" w:hint="cs"/>
          <w:rtl/>
        </w:rPr>
        <w:t>.</w:t>
      </w:r>
    </w:p>
    <w:p w:rsidR="00DF7EA2" w:rsidRPr="002D72E1" w:rsidRDefault="00772321" w:rsidP="0026124D">
      <w:pPr>
        <w:spacing w:line="240" w:lineRule="auto"/>
        <w:jc w:val="both"/>
        <w:rPr>
          <w:rFonts w:cs="Arial"/>
        </w:rPr>
      </w:pPr>
      <w:r w:rsidRPr="002D72E1">
        <w:rPr>
          <w:rFonts w:cs="Arial"/>
        </w:rPr>
        <w:t>‘</w:t>
      </w:r>
      <w:r w:rsidR="006C6CCC" w:rsidRPr="002D72E1">
        <w:rPr>
          <w:rFonts w:cs="Arial"/>
        </w:rPr>
        <w:t xml:space="preserve">Whenever </w:t>
      </w:r>
      <w:proofErr w:type="spellStart"/>
      <w:r w:rsidR="006C6CCC" w:rsidRPr="002D72E1">
        <w:rPr>
          <w:rFonts w:cs="Arial"/>
        </w:rPr>
        <w:t>Rav</w:t>
      </w:r>
      <w:proofErr w:type="spellEnd"/>
      <w:r w:rsidR="006C6CCC" w:rsidRPr="002D72E1">
        <w:rPr>
          <w:rFonts w:cs="Arial"/>
        </w:rPr>
        <w:t xml:space="preserve"> Yosef heard the footsteps of his mother, he would say: Let me rise because the </w:t>
      </w:r>
      <w:proofErr w:type="spellStart"/>
      <w:r w:rsidR="006C6CCC" w:rsidRPr="002D72E1">
        <w:rPr>
          <w:rFonts w:cs="Arial"/>
          <w:i/>
          <w:iCs/>
        </w:rPr>
        <w:t>shechina</w:t>
      </w:r>
      <w:proofErr w:type="spellEnd"/>
      <w:r w:rsidR="006C6CCC" w:rsidRPr="002D72E1">
        <w:rPr>
          <w:rFonts w:cs="Arial"/>
        </w:rPr>
        <w:t xml:space="preserve"> is coming.</w:t>
      </w:r>
      <w:r w:rsidRPr="002D72E1">
        <w:rPr>
          <w:rFonts w:cs="Arial"/>
        </w:rPr>
        <w:t>’</w:t>
      </w:r>
      <w:r w:rsidR="009B39F6" w:rsidRPr="002D72E1">
        <w:rPr>
          <w:rStyle w:val="FootnoteReference"/>
          <w:rFonts w:cs="Arial"/>
        </w:rPr>
        <w:footnoteReference w:id="32"/>
      </w:r>
    </w:p>
    <w:p w:rsidR="006C6CCC" w:rsidRPr="002D72E1" w:rsidRDefault="005B63FC" w:rsidP="0026124D">
      <w:pPr>
        <w:spacing w:line="240" w:lineRule="auto"/>
        <w:jc w:val="both"/>
        <w:rPr>
          <w:rFonts w:cs="Arial"/>
        </w:rPr>
      </w:pPr>
      <w:r w:rsidRPr="002D72E1">
        <w:rPr>
          <w:rFonts w:cs="Arial"/>
        </w:rPr>
        <w:t>“Behind</w:t>
      </w:r>
      <w:r w:rsidR="00772321" w:rsidRPr="002D72E1">
        <w:rPr>
          <w:rFonts w:cs="Arial"/>
        </w:rPr>
        <w:t xml:space="preserve"> every mother, young or old, happy or sad, trails the </w:t>
      </w:r>
      <w:proofErr w:type="spellStart"/>
      <w:r w:rsidR="00772321" w:rsidRPr="002D72E1">
        <w:rPr>
          <w:rFonts w:cs="Arial"/>
          <w:i/>
          <w:iCs/>
        </w:rPr>
        <w:t>shechina</w:t>
      </w:r>
      <w:proofErr w:type="spellEnd"/>
      <w:r w:rsidR="00772321" w:rsidRPr="002D72E1">
        <w:rPr>
          <w:rFonts w:cs="Arial"/>
        </w:rPr>
        <w:t>.</w:t>
      </w:r>
      <w:r w:rsidR="00E04ECB" w:rsidRPr="002D72E1">
        <w:rPr>
          <w:rFonts w:cs="Arial"/>
        </w:rPr>
        <w:t xml:space="preserve"> </w:t>
      </w:r>
      <w:r w:rsidR="00772321" w:rsidRPr="002D72E1">
        <w:rPr>
          <w:rFonts w:cs="Arial"/>
        </w:rPr>
        <w:t xml:space="preserve">And behind every father, erect or stooped, in playful or stern mood, walks </w:t>
      </w:r>
      <w:r w:rsidR="00772321" w:rsidRPr="002D72E1">
        <w:rPr>
          <w:rFonts w:cs="Arial"/>
          <w:i/>
          <w:iCs/>
        </w:rPr>
        <w:t xml:space="preserve">Malka </w:t>
      </w:r>
      <w:proofErr w:type="spellStart"/>
      <w:r w:rsidR="00772321" w:rsidRPr="002D72E1">
        <w:rPr>
          <w:rFonts w:cs="Arial"/>
          <w:i/>
          <w:iCs/>
        </w:rPr>
        <w:t>Kadisha</w:t>
      </w:r>
      <w:proofErr w:type="spellEnd"/>
      <w:r w:rsidR="00772321" w:rsidRPr="002D72E1">
        <w:rPr>
          <w:rFonts w:cs="Arial"/>
        </w:rPr>
        <w:t>, the Holy King.</w:t>
      </w:r>
      <w:r w:rsidR="00E04ECB" w:rsidRPr="002D72E1">
        <w:rPr>
          <w:rFonts w:cs="Arial"/>
        </w:rPr>
        <w:t xml:space="preserve"> </w:t>
      </w:r>
      <w:r w:rsidR="00772321" w:rsidRPr="002D72E1">
        <w:rPr>
          <w:rFonts w:cs="Arial"/>
        </w:rPr>
        <w:t>This is not mysticism.</w:t>
      </w:r>
      <w:r w:rsidR="00E04ECB" w:rsidRPr="002D72E1">
        <w:rPr>
          <w:rFonts w:cs="Arial"/>
        </w:rPr>
        <w:t xml:space="preserve"> </w:t>
      </w:r>
      <w:r w:rsidR="00772321" w:rsidRPr="002D72E1">
        <w:rPr>
          <w:rFonts w:cs="Arial"/>
        </w:rPr>
        <w:t xml:space="preserve">It is </w:t>
      </w:r>
      <w:proofErr w:type="spellStart"/>
      <w:r w:rsidR="00772321" w:rsidRPr="002D72E1">
        <w:rPr>
          <w:rFonts w:cs="Arial"/>
          <w:i/>
          <w:iCs/>
        </w:rPr>
        <w:t>Halachah</w:t>
      </w:r>
      <w:proofErr w:type="spellEnd"/>
      <w:r w:rsidR="00772321" w:rsidRPr="002D72E1">
        <w:rPr>
          <w:rFonts w:cs="Arial"/>
        </w:rPr>
        <w:t>.</w:t>
      </w:r>
      <w:r w:rsidR="00E04ECB" w:rsidRPr="002D72E1">
        <w:rPr>
          <w:rFonts w:cs="Arial"/>
        </w:rPr>
        <w:t xml:space="preserve"> </w:t>
      </w:r>
      <w:r w:rsidR="00772321" w:rsidRPr="002D72E1">
        <w:rPr>
          <w:rFonts w:cs="Arial"/>
        </w:rPr>
        <w:t>The awareness of (</w:t>
      </w:r>
      <w:r w:rsidR="00772321" w:rsidRPr="002D72E1">
        <w:rPr>
          <w:rFonts w:cs="Arial"/>
          <w:i/>
          <w:iCs/>
        </w:rPr>
        <w:t xml:space="preserve">Malka </w:t>
      </w:r>
      <w:proofErr w:type="spellStart"/>
      <w:r w:rsidR="00772321" w:rsidRPr="002D72E1">
        <w:rPr>
          <w:rFonts w:cs="Arial"/>
          <w:i/>
          <w:iCs/>
        </w:rPr>
        <w:t>Kadisha</w:t>
      </w:r>
      <w:proofErr w:type="spellEnd"/>
      <w:r w:rsidR="00772321" w:rsidRPr="002D72E1">
        <w:rPr>
          <w:rFonts w:cs="Arial"/>
        </w:rPr>
        <w:t xml:space="preserve"> and) the </w:t>
      </w:r>
      <w:proofErr w:type="spellStart"/>
      <w:r w:rsidR="00772321" w:rsidRPr="002D72E1">
        <w:rPr>
          <w:rFonts w:cs="Arial"/>
          <w:i/>
          <w:iCs/>
        </w:rPr>
        <w:t>shechina</w:t>
      </w:r>
      <w:proofErr w:type="spellEnd"/>
      <w:r w:rsidR="00772321" w:rsidRPr="002D72E1">
        <w:rPr>
          <w:rFonts w:cs="Arial"/>
        </w:rPr>
        <w:t xml:space="preserve"> results in the obligation to rise before father and mother.”</w:t>
      </w:r>
      <w:r w:rsidR="009B39F6" w:rsidRPr="002D72E1">
        <w:rPr>
          <w:rStyle w:val="FootnoteReference"/>
          <w:rFonts w:cs="Arial"/>
        </w:rPr>
        <w:footnoteReference w:id="33"/>
      </w:r>
    </w:p>
    <w:p w:rsidR="00772321" w:rsidRPr="002D72E1" w:rsidRDefault="00F914EF" w:rsidP="0026124D">
      <w:pPr>
        <w:spacing w:line="240" w:lineRule="auto"/>
        <w:jc w:val="center"/>
        <w:rPr>
          <w:rFonts w:cs="Arial"/>
        </w:rPr>
      </w:pPr>
      <w:r w:rsidRPr="002D72E1">
        <w:rPr>
          <w:rFonts w:cs="Arial"/>
        </w:rPr>
        <w:t>X</w:t>
      </w:r>
    </w:p>
    <w:p w:rsidR="004E2E32" w:rsidRPr="002D72E1" w:rsidRDefault="00F914EF" w:rsidP="0026124D">
      <w:pPr>
        <w:spacing w:line="240" w:lineRule="auto"/>
        <w:jc w:val="both"/>
        <w:rPr>
          <w:rFonts w:cs="Arial"/>
        </w:rPr>
      </w:pPr>
      <w:r w:rsidRPr="002D72E1">
        <w:rPr>
          <w:rFonts w:cs="Arial"/>
        </w:rPr>
        <w:t xml:space="preserve">The foregoing depiction of the Jewish woman/feminine </w:t>
      </w:r>
      <w:proofErr w:type="spellStart"/>
      <w:r w:rsidRPr="002D72E1">
        <w:rPr>
          <w:rFonts w:cs="Arial"/>
          <w:i/>
          <w:iCs/>
        </w:rPr>
        <w:t>tzelem</w:t>
      </w:r>
      <w:proofErr w:type="spellEnd"/>
      <w:r w:rsidRPr="002D72E1">
        <w:rPr>
          <w:rFonts w:cs="Arial"/>
          <w:i/>
          <w:iCs/>
        </w:rPr>
        <w:t xml:space="preserve"> </w:t>
      </w:r>
      <w:proofErr w:type="spellStart"/>
      <w:r w:rsidRPr="002D72E1">
        <w:rPr>
          <w:rFonts w:cs="Arial"/>
          <w:i/>
          <w:iCs/>
        </w:rPr>
        <w:t>Elokim</w:t>
      </w:r>
      <w:proofErr w:type="spellEnd"/>
      <w:r w:rsidR="009F61FC" w:rsidRPr="002D72E1">
        <w:rPr>
          <w:rFonts w:cs="Arial"/>
        </w:rPr>
        <w:t xml:space="preserve">, </w:t>
      </w:r>
      <w:r w:rsidR="00BE64E9" w:rsidRPr="002D72E1">
        <w:rPr>
          <w:rFonts w:cs="Arial"/>
        </w:rPr>
        <w:t xml:space="preserve">culled from the </w:t>
      </w:r>
      <w:proofErr w:type="spellStart"/>
      <w:r w:rsidR="00BE64E9" w:rsidRPr="002D72E1">
        <w:rPr>
          <w:rFonts w:cs="Arial"/>
        </w:rPr>
        <w:t>Rov’s</w:t>
      </w:r>
      <w:proofErr w:type="spellEnd"/>
      <w:r w:rsidR="00BE64E9" w:rsidRPr="002D72E1">
        <w:rPr>
          <w:rFonts w:cs="Arial"/>
        </w:rPr>
        <w:t xml:space="preserve"> writings, </w:t>
      </w:r>
      <w:r w:rsidR="009F61FC" w:rsidRPr="002D72E1">
        <w:rPr>
          <w:rFonts w:cs="Arial"/>
        </w:rPr>
        <w:t>despite being limited to a representative sampling, draws from an incredibly broad and</w:t>
      </w:r>
      <w:r w:rsidR="00553F1A" w:rsidRPr="002D72E1">
        <w:rPr>
          <w:rFonts w:cs="Arial"/>
        </w:rPr>
        <w:t xml:space="preserve"> comprehensive</w:t>
      </w:r>
      <w:r w:rsidRPr="002D72E1">
        <w:rPr>
          <w:rFonts w:cs="Arial"/>
        </w:rPr>
        <w:t xml:space="preserve"> array of sources.</w:t>
      </w:r>
      <w:r w:rsidR="00E04ECB" w:rsidRPr="002D72E1">
        <w:rPr>
          <w:rFonts w:cs="Arial"/>
        </w:rPr>
        <w:t xml:space="preserve"> </w:t>
      </w:r>
      <w:r w:rsidRPr="002D72E1">
        <w:rPr>
          <w:rFonts w:cs="Arial"/>
        </w:rPr>
        <w:t>Biblical, halachic and kabalistic sources converge; they paint a single, consistent and beautiful picture.</w:t>
      </w:r>
      <w:r w:rsidR="00E04ECB" w:rsidRPr="002D72E1">
        <w:rPr>
          <w:rFonts w:cs="Arial"/>
        </w:rPr>
        <w:t xml:space="preserve"> </w:t>
      </w:r>
      <w:r w:rsidRPr="002D72E1">
        <w:rPr>
          <w:rFonts w:cs="Arial"/>
        </w:rPr>
        <w:t xml:space="preserve">The complimentary antinomies of </w:t>
      </w:r>
      <w:r w:rsidR="00553F1A" w:rsidRPr="002D72E1">
        <w:rPr>
          <w:rFonts w:cs="Arial"/>
        </w:rPr>
        <w:t xml:space="preserve">public and private, </w:t>
      </w:r>
      <w:proofErr w:type="spellStart"/>
      <w:r w:rsidR="00553F1A" w:rsidRPr="002D72E1">
        <w:rPr>
          <w:rFonts w:cs="Arial"/>
          <w:i/>
          <w:iCs/>
        </w:rPr>
        <w:t>mekabel</w:t>
      </w:r>
      <w:proofErr w:type="spellEnd"/>
      <w:r w:rsidR="00553F1A" w:rsidRPr="002D72E1">
        <w:rPr>
          <w:rFonts w:cs="Arial"/>
          <w:i/>
          <w:iCs/>
        </w:rPr>
        <w:t xml:space="preserve"> </w:t>
      </w:r>
      <w:r w:rsidR="00553F1A" w:rsidRPr="002D72E1">
        <w:rPr>
          <w:rFonts w:cs="Arial"/>
        </w:rPr>
        <w:t xml:space="preserve">and </w:t>
      </w:r>
      <w:proofErr w:type="spellStart"/>
      <w:r w:rsidR="00553F1A" w:rsidRPr="002D72E1">
        <w:rPr>
          <w:rFonts w:cs="Arial"/>
          <w:i/>
          <w:iCs/>
        </w:rPr>
        <w:t>mashpe’a</w:t>
      </w:r>
      <w:proofErr w:type="spellEnd"/>
      <w:r w:rsidR="00553F1A" w:rsidRPr="002D72E1">
        <w:rPr>
          <w:rFonts w:cs="Arial"/>
        </w:rPr>
        <w:t xml:space="preserve">, aggressive and reticent, </w:t>
      </w:r>
      <w:proofErr w:type="spellStart"/>
      <w:r w:rsidR="00553F1A" w:rsidRPr="002D72E1">
        <w:rPr>
          <w:rFonts w:cs="Arial"/>
          <w:i/>
          <w:iCs/>
        </w:rPr>
        <w:t>gevurah</w:t>
      </w:r>
      <w:proofErr w:type="spellEnd"/>
      <w:r w:rsidR="00553F1A" w:rsidRPr="002D72E1">
        <w:rPr>
          <w:rFonts w:cs="Arial"/>
          <w:i/>
          <w:iCs/>
        </w:rPr>
        <w:t xml:space="preserve"> </w:t>
      </w:r>
      <w:r w:rsidR="00553F1A" w:rsidRPr="002D72E1">
        <w:rPr>
          <w:rFonts w:cs="Arial"/>
        </w:rPr>
        <w:t xml:space="preserve">and </w:t>
      </w:r>
      <w:proofErr w:type="spellStart"/>
      <w:r w:rsidR="00553F1A" w:rsidRPr="002D72E1">
        <w:rPr>
          <w:rFonts w:cs="Arial"/>
          <w:i/>
          <w:iCs/>
        </w:rPr>
        <w:t>rachamanus</w:t>
      </w:r>
      <w:proofErr w:type="spellEnd"/>
      <w:r w:rsidR="00553F1A" w:rsidRPr="002D72E1">
        <w:rPr>
          <w:rFonts w:cs="Arial"/>
        </w:rPr>
        <w:t xml:space="preserve">, </w:t>
      </w:r>
      <w:proofErr w:type="spellStart"/>
      <w:proofErr w:type="gramStart"/>
      <w:r w:rsidR="00553F1A" w:rsidRPr="002D72E1">
        <w:rPr>
          <w:rFonts w:cs="Arial"/>
          <w:i/>
          <w:iCs/>
        </w:rPr>
        <w:t>pesach</w:t>
      </w:r>
      <w:proofErr w:type="spellEnd"/>
      <w:proofErr w:type="gramEnd"/>
      <w:r w:rsidR="00553F1A" w:rsidRPr="002D72E1">
        <w:rPr>
          <w:rFonts w:cs="Arial"/>
          <w:i/>
          <w:iCs/>
        </w:rPr>
        <w:t xml:space="preserve"> </w:t>
      </w:r>
      <w:proofErr w:type="spellStart"/>
      <w:r w:rsidR="00553F1A" w:rsidRPr="002D72E1">
        <w:rPr>
          <w:rFonts w:cs="Arial"/>
          <w:i/>
          <w:iCs/>
        </w:rPr>
        <w:t>ha’ohel</w:t>
      </w:r>
      <w:proofErr w:type="spellEnd"/>
      <w:r w:rsidR="00553F1A" w:rsidRPr="002D72E1">
        <w:rPr>
          <w:rFonts w:cs="Arial"/>
          <w:i/>
          <w:iCs/>
        </w:rPr>
        <w:t xml:space="preserve"> </w:t>
      </w:r>
      <w:r w:rsidR="00553F1A" w:rsidRPr="002D72E1">
        <w:rPr>
          <w:rFonts w:cs="Arial"/>
        </w:rPr>
        <w:t xml:space="preserve">and </w:t>
      </w:r>
      <w:proofErr w:type="spellStart"/>
      <w:r w:rsidR="00553F1A" w:rsidRPr="002D72E1">
        <w:rPr>
          <w:rFonts w:cs="Arial"/>
          <w:i/>
          <w:iCs/>
        </w:rPr>
        <w:t>bo’ohel</w:t>
      </w:r>
      <w:proofErr w:type="spellEnd"/>
      <w:r w:rsidR="00553F1A" w:rsidRPr="002D72E1">
        <w:rPr>
          <w:rFonts w:cs="Arial"/>
        </w:rPr>
        <w:t xml:space="preserve"> depict the respective roles and strengths of men and women.</w:t>
      </w:r>
    </w:p>
    <w:p w:rsidR="009F61FC" w:rsidRPr="002D72E1" w:rsidRDefault="00E508AF" w:rsidP="0026124D">
      <w:pPr>
        <w:spacing w:line="240" w:lineRule="auto"/>
        <w:jc w:val="both"/>
        <w:rPr>
          <w:rFonts w:cs="Arial"/>
          <w:b/>
          <w:bCs/>
        </w:rPr>
      </w:pPr>
      <w:r w:rsidRPr="002D72E1">
        <w:rPr>
          <w:rFonts w:cs="Arial"/>
        </w:rPr>
        <w:lastRenderedPageBreak/>
        <w:t xml:space="preserve">Our </w:t>
      </w:r>
      <w:r w:rsidR="009B39F6" w:rsidRPr="002D72E1">
        <w:rPr>
          <w:rFonts w:cs="Arial"/>
        </w:rPr>
        <w:t xml:space="preserve">foregoing discussion </w:t>
      </w:r>
      <w:r w:rsidRPr="002D72E1">
        <w:rPr>
          <w:rFonts w:cs="Arial"/>
        </w:rPr>
        <w:t>provides a framework for commenting, as requested, upon the consensus</w:t>
      </w:r>
      <w:r w:rsidRPr="002D72E1">
        <w:rPr>
          <w:rFonts w:cs="Arial"/>
          <w:i/>
          <w:iCs/>
        </w:rPr>
        <w:t xml:space="preserve"> </w:t>
      </w:r>
      <w:r w:rsidRPr="002D72E1">
        <w:rPr>
          <w:rFonts w:cs="Arial"/>
        </w:rPr>
        <w:t xml:space="preserve">of all </w:t>
      </w:r>
      <w:proofErr w:type="spellStart"/>
      <w:r w:rsidRPr="002D72E1">
        <w:rPr>
          <w:rFonts w:cs="Arial"/>
          <w:i/>
          <w:iCs/>
        </w:rPr>
        <w:t>gedolim</w:t>
      </w:r>
      <w:proofErr w:type="spellEnd"/>
      <w:r w:rsidRPr="002D72E1">
        <w:rPr>
          <w:rFonts w:cs="Arial"/>
        </w:rPr>
        <w:t xml:space="preserve"> that ordination of women violates </w:t>
      </w:r>
      <w:proofErr w:type="spellStart"/>
      <w:r w:rsidRPr="002D72E1">
        <w:rPr>
          <w:rFonts w:cs="Arial"/>
          <w:i/>
          <w:iCs/>
        </w:rPr>
        <w:t>Halachah</w:t>
      </w:r>
      <w:proofErr w:type="spellEnd"/>
      <w:r w:rsidR="00BE64E9" w:rsidRPr="002D72E1">
        <w:rPr>
          <w:rFonts w:cs="Arial"/>
        </w:rPr>
        <w:t>.</w:t>
      </w:r>
    </w:p>
    <w:p w:rsidR="00AD1744" w:rsidRPr="002D72E1" w:rsidRDefault="004E2E32" w:rsidP="0026124D">
      <w:pPr>
        <w:spacing w:line="240" w:lineRule="auto"/>
        <w:jc w:val="both"/>
        <w:rPr>
          <w:rFonts w:cs="Arial"/>
        </w:rPr>
      </w:pPr>
      <w:r w:rsidRPr="002D72E1">
        <w:rPr>
          <w:rFonts w:cs="Arial"/>
        </w:rPr>
        <w:t xml:space="preserve">At the outset we noted the pivotal role of values </w:t>
      </w:r>
      <w:r w:rsidR="00AD1744" w:rsidRPr="002D72E1">
        <w:rPr>
          <w:rFonts w:cs="Arial"/>
        </w:rPr>
        <w:t xml:space="preserve">and principles within our </w:t>
      </w:r>
      <w:proofErr w:type="spellStart"/>
      <w:r w:rsidR="00AD1744" w:rsidRPr="002D72E1">
        <w:rPr>
          <w:rFonts w:cs="Arial"/>
          <w:i/>
          <w:iCs/>
        </w:rPr>
        <w:t>Masorah</w:t>
      </w:r>
      <w:proofErr w:type="spellEnd"/>
      <w:r w:rsidR="00AD1744" w:rsidRPr="002D72E1">
        <w:rPr>
          <w:rFonts w:cs="Arial"/>
        </w:rPr>
        <w:t>, both</w:t>
      </w:r>
      <w:r w:rsidR="00AD1744" w:rsidRPr="002D72E1">
        <w:rPr>
          <w:rFonts w:cs="Arial"/>
          <w:i/>
          <w:iCs/>
        </w:rPr>
        <w:t xml:space="preserve"> bris </w:t>
      </w:r>
      <w:proofErr w:type="spellStart"/>
      <w:r w:rsidR="00AD1744" w:rsidRPr="002D72E1">
        <w:rPr>
          <w:rFonts w:cs="Arial"/>
          <w:i/>
          <w:iCs/>
        </w:rPr>
        <w:t>avos</w:t>
      </w:r>
      <w:proofErr w:type="spellEnd"/>
      <w:r w:rsidR="00AD1744" w:rsidRPr="002D72E1">
        <w:rPr>
          <w:rFonts w:cs="Arial"/>
          <w:i/>
          <w:iCs/>
        </w:rPr>
        <w:t xml:space="preserve"> </w:t>
      </w:r>
      <w:r w:rsidR="00AD1744" w:rsidRPr="002D72E1">
        <w:rPr>
          <w:rFonts w:cs="Arial"/>
        </w:rPr>
        <w:t xml:space="preserve">as well as </w:t>
      </w:r>
      <w:r w:rsidR="00AD1744" w:rsidRPr="002D72E1">
        <w:rPr>
          <w:rFonts w:cs="Arial"/>
          <w:i/>
          <w:iCs/>
        </w:rPr>
        <w:t>bris Sinai</w:t>
      </w:r>
      <w:r w:rsidR="00AD1744" w:rsidRPr="002D72E1">
        <w:rPr>
          <w:rFonts w:cs="Arial"/>
        </w:rPr>
        <w:t>.</w:t>
      </w:r>
      <w:r w:rsidR="00E04ECB" w:rsidRPr="002D72E1">
        <w:rPr>
          <w:rFonts w:cs="Arial"/>
        </w:rPr>
        <w:t xml:space="preserve"> </w:t>
      </w:r>
      <w:r w:rsidR="00AD1744" w:rsidRPr="002D72E1">
        <w:rPr>
          <w:rFonts w:cs="Arial"/>
        </w:rPr>
        <w:t>The eternal, universal relevance and applicability of Torah depends upon applying Masoretic values and principles to new situations.</w:t>
      </w:r>
    </w:p>
    <w:p w:rsidR="00006BD4" w:rsidRPr="002D72E1" w:rsidRDefault="00BE64E9" w:rsidP="0026124D">
      <w:pPr>
        <w:spacing w:line="240" w:lineRule="auto"/>
        <w:jc w:val="both"/>
        <w:rPr>
          <w:rFonts w:cs="Arial"/>
        </w:rPr>
      </w:pPr>
      <w:r w:rsidRPr="002D72E1">
        <w:rPr>
          <w:rFonts w:cs="Arial"/>
        </w:rPr>
        <w:t xml:space="preserve">The mandate of </w:t>
      </w:r>
      <w:proofErr w:type="spellStart"/>
      <w:r w:rsidRPr="002D72E1">
        <w:rPr>
          <w:rFonts w:cs="Arial"/>
          <w:i/>
          <w:iCs/>
        </w:rPr>
        <w:t>tzne’us</w:t>
      </w:r>
      <w:proofErr w:type="spellEnd"/>
      <w:r w:rsidRPr="002D72E1">
        <w:rPr>
          <w:rFonts w:cs="Arial"/>
          <w:i/>
          <w:iCs/>
        </w:rPr>
        <w:t xml:space="preserve"> </w:t>
      </w:r>
      <w:r w:rsidRPr="002D72E1">
        <w:rPr>
          <w:rFonts w:cs="Arial"/>
        </w:rPr>
        <w:t xml:space="preserve">is always operative; standards of </w:t>
      </w:r>
      <w:proofErr w:type="spellStart"/>
      <w:r w:rsidRPr="002D72E1">
        <w:rPr>
          <w:rFonts w:cs="Arial"/>
          <w:i/>
          <w:iCs/>
        </w:rPr>
        <w:t>tzne’us</w:t>
      </w:r>
      <w:proofErr w:type="spellEnd"/>
      <w:r w:rsidR="00284052" w:rsidRPr="002D72E1">
        <w:rPr>
          <w:rFonts w:cs="Arial"/>
          <w:i/>
          <w:iCs/>
        </w:rPr>
        <w:t xml:space="preserve"> </w:t>
      </w:r>
      <w:r w:rsidRPr="002D72E1">
        <w:rPr>
          <w:rFonts w:cs="Arial"/>
        </w:rPr>
        <w:t>must be adhered to in both the religious and secular spheres.</w:t>
      </w:r>
      <w:r w:rsidR="00E04ECB" w:rsidRPr="002D72E1">
        <w:rPr>
          <w:rFonts w:cs="Arial"/>
        </w:rPr>
        <w:t xml:space="preserve"> </w:t>
      </w:r>
      <w:r w:rsidRPr="002D72E1">
        <w:rPr>
          <w:rFonts w:cs="Arial"/>
        </w:rPr>
        <w:t xml:space="preserve">Accordingly, guidance must be sought as to what is </w:t>
      </w:r>
      <w:r w:rsidR="00A820F5" w:rsidRPr="002D72E1">
        <w:rPr>
          <w:rFonts w:cs="Arial"/>
        </w:rPr>
        <w:t>permissible</w:t>
      </w:r>
      <w:r w:rsidR="00A820F5" w:rsidRPr="002D72E1">
        <w:rPr>
          <w:rFonts w:cs="Arial"/>
          <w:i/>
          <w:iCs/>
        </w:rPr>
        <w:t xml:space="preserve"> </w:t>
      </w:r>
      <w:r w:rsidRPr="002D72E1">
        <w:rPr>
          <w:rFonts w:cs="Arial"/>
        </w:rPr>
        <w:t xml:space="preserve">and what </w:t>
      </w:r>
      <w:r w:rsidR="00A820F5" w:rsidRPr="002D72E1">
        <w:rPr>
          <w:rFonts w:cs="Arial"/>
        </w:rPr>
        <w:t>prohibited</w:t>
      </w:r>
      <w:r w:rsidRPr="002D72E1">
        <w:rPr>
          <w:rFonts w:cs="Arial"/>
        </w:rPr>
        <w:t>, what appropriate and what inappropriate for women in the secular sphere as well.</w:t>
      </w:r>
      <w:r w:rsidR="00E04ECB" w:rsidRPr="002D72E1">
        <w:rPr>
          <w:rFonts w:cs="Arial"/>
        </w:rPr>
        <w:t xml:space="preserve"> </w:t>
      </w:r>
      <w:r w:rsidR="00006BD4" w:rsidRPr="002D72E1">
        <w:rPr>
          <w:rFonts w:cs="Arial"/>
        </w:rPr>
        <w:t>(My ensuing comments are not int</w:t>
      </w:r>
      <w:r w:rsidR="00A820F5" w:rsidRPr="002D72E1">
        <w:rPr>
          <w:rFonts w:cs="Arial"/>
        </w:rPr>
        <w:t>ended, in any way, to provide or even imply such</w:t>
      </w:r>
      <w:r w:rsidR="00006BD4" w:rsidRPr="002D72E1">
        <w:rPr>
          <w:rFonts w:cs="Arial"/>
        </w:rPr>
        <w:t xml:space="preserve"> guidelines.</w:t>
      </w:r>
      <w:r w:rsidR="00E04ECB" w:rsidRPr="002D72E1">
        <w:rPr>
          <w:rFonts w:cs="Arial"/>
        </w:rPr>
        <w:t xml:space="preserve"> </w:t>
      </w:r>
      <w:r w:rsidR="00405C86" w:rsidRPr="002D72E1">
        <w:rPr>
          <w:rFonts w:cs="Arial"/>
        </w:rPr>
        <w:t>The present forum does not allow for addressing this crucial aspect of our topic.</w:t>
      </w:r>
      <w:r w:rsidR="00006BD4" w:rsidRPr="002D72E1">
        <w:rPr>
          <w:rFonts w:cs="Arial"/>
        </w:rPr>
        <w:t>)</w:t>
      </w:r>
      <w:r w:rsidR="00E04ECB" w:rsidRPr="002D72E1">
        <w:rPr>
          <w:rFonts w:cs="Arial"/>
        </w:rPr>
        <w:t xml:space="preserve"> </w:t>
      </w:r>
      <w:r w:rsidR="00405C86" w:rsidRPr="002D72E1">
        <w:rPr>
          <w:rFonts w:cs="Arial"/>
        </w:rPr>
        <w:t>T</w:t>
      </w:r>
      <w:r w:rsidRPr="002D72E1">
        <w:rPr>
          <w:rFonts w:cs="Arial"/>
        </w:rPr>
        <w:t>here are</w:t>
      </w:r>
      <w:r w:rsidR="00405C86" w:rsidRPr="002D72E1">
        <w:rPr>
          <w:rFonts w:cs="Arial"/>
        </w:rPr>
        <w:t>, however,</w:t>
      </w:r>
      <w:r w:rsidRPr="002D72E1">
        <w:rPr>
          <w:rFonts w:cs="Arial"/>
        </w:rPr>
        <w:t xml:space="preserve"> at least two crucial, defining differences betwee</w:t>
      </w:r>
      <w:r w:rsidR="00284052" w:rsidRPr="002D72E1">
        <w:rPr>
          <w:rFonts w:cs="Arial"/>
        </w:rPr>
        <w:t>n the two spheres.</w:t>
      </w:r>
      <w:r w:rsidR="00E04ECB" w:rsidRPr="002D72E1">
        <w:rPr>
          <w:rFonts w:cs="Arial"/>
        </w:rPr>
        <w:t xml:space="preserve"> </w:t>
      </w:r>
      <w:r w:rsidR="00284052" w:rsidRPr="002D72E1">
        <w:rPr>
          <w:rFonts w:cs="Arial"/>
        </w:rPr>
        <w:t xml:space="preserve">First of all, the religious sphere is real in a sense that the </w:t>
      </w:r>
      <w:r w:rsidR="007F3AC0" w:rsidRPr="002D72E1">
        <w:rPr>
          <w:rFonts w:cs="Arial"/>
        </w:rPr>
        <w:t xml:space="preserve">secular </w:t>
      </w:r>
      <w:r w:rsidR="00284052" w:rsidRPr="002D72E1">
        <w:rPr>
          <w:rFonts w:cs="Arial"/>
        </w:rPr>
        <w:t>is not.</w:t>
      </w:r>
      <w:r w:rsidR="00E04ECB" w:rsidRPr="002D72E1">
        <w:rPr>
          <w:rFonts w:cs="Arial"/>
        </w:rPr>
        <w:t xml:space="preserve"> </w:t>
      </w:r>
      <w:r w:rsidR="007F3AC0" w:rsidRPr="002D72E1">
        <w:rPr>
          <w:rFonts w:cs="Arial"/>
        </w:rPr>
        <w:t>There is no analogy whatsoever between the synagogue and the corporate boardroom.</w:t>
      </w:r>
      <w:r w:rsidR="00E04ECB" w:rsidRPr="002D72E1">
        <w:rPr>
          <w:rFonts w:cs="Arial"/>
        </w:rPr>
        <w:t xml:space="preserve"> </w:t>
      </w:r>
      <w:r w:rsidR="00006BD4" w:rsidRPr="002D72E1">
        <w:rPr>
          <w:rFonts w:cs="Arial"/>
        </w:rPr>
        <w:t>Whatever meaningfulness, if any, roles and positions in the boardroom possess they do not in the least compare to the significance of roles and positions in the Torah community.</w:t>
      </w:r>
      <w:r w:rsidR="00E04ECB" w:rsidRPr="002D72E1">
        <w:rPr>
          <w:rFonts w:cs="Arial"/>
        </w:rPr>
        <w:t xml:space="preserve"> </w:t>
      </w:r>
      <w:r w:rsidR="00284052" w:rsidRPr="002D72E1">
        <w:rPr>
          <w:rFonts w:cs="Arial"/>
        </w:rPr>
        <w:t xml:space="preserve">Behavior in the religious sphere most directly upholds or violates the Torah’s axiomatic gender differentiation in </w:t>
      </w:r>
      <w:proofErr w:type="spellStart"/>
      <w:r w:rsidR="00284052" w:rsidRPr="002D72E1">
        <w:rPr>
          <w:rFonts w:cs="Arial"/>
          <w:i/>
          <w:iCs/>
        </w:rPr>
        <w:t>avodas</w:t>
      </w:r>
      <w:proofErr w:type="spellEnd"/>
      <w:r w:rsidR="00284052" w:rsidRPr="002D72E1">
        <w:rPr>
          <w:rFonts w:cs="Arial"/>
          <w:i/>
          <w:iCs/>
        </w:rPr>
        <w:t xml:space="preserve"> Hashem</w:t>
      </w:r>
      <w:r w:rsidR="00284052" w:rsidRPr="002D72E1">
        <w:rPr>
          <w:rFonts w:cs="Arial"/>
        </w:rPr>
        <w:t>.</w:t>
      </w:r>
      <w:r w:rsidR="00E04ECB" w:rsidRPr="002D72E1">
        <w:rPr>
          <w:rFonts w:cs="Arial"/>
        </w:rPr>
        <w:t xml:space="preserve"> </w:t>
      </w:r>
      <w:r w:rsidR="0096786B" w:rsidRPr="002D72E1">
        <w:rPr>
          <w:rFonts w:cs="Arial"/>
        </w:rPr>
        <w:t>Thus the question of women serving as CEOs is not linked to the question of women being ordained</w:t>
      </w:r>
      <w:r w:rsidR="007F3AC0" w:rsidRPr="002D72E1">
        <w:rPr>
          <w:rFonts w:cs="Arial"/>
        </w:rPr>
        <w:t xml:space="preserve"> and/or serving as rabbis</w:t>
      </w:r>
      <w:r w:rsidR="0096786B" w:rsidRPr="002D72E1">
        <w:rPr>
          <w:rFonts w:cs="Arial"/>
        </w:rPr>
        <w:t>.</w:t>
      </w:r>
    </w:p>
    <w:p w:rsidR="0096786B" w:rsidRPr="002D72E1" w:rsidRDefault="00006BD4" w:rsidP="0026124D">
      <w:pPr>
        <w:spacing w:line="240" w:lineRule="auto"/>
        <w:jc w:val="both"/>
        <w:rPr>
          <w:rFonts w:cs="Arial"/>
        </w:rPr>
      </w:pPr>
      <w:r w:rsidRPr="002D72E1">
        <w:rPr>
          <w:rFonts w:cs="Arial"/>
        </w:rPr>
        <w:t xml:space="preserve">Second of all, </w:t>
      </w:r>
      <w:r w:rsidR="00C31EBD" w:rsidRPr="002D72E1">
        <w:rPr>
          <w:rFonts w:cs="Arial"/>
        </w:rPr>
        <w:t xml:space="preserve">regardless of the sincere, </w:t>
      </w:r>
      <w:r w:rsidR="00C31EBD" w:rsidRPr="002D72E1">
        <w:rPr>
          <w:rFonts w:cs="Arial"/>
          <w:i/>
          <w:iCs/>
        </w:rPr>
        <w:t>le-</w:t>
      </w:r>
      <w:proofErr w:type="spellStart"/>
      <w:r w:rsidR="00C31EBD" w:rsidRPr="002D72E1">
        <w:rPr>
          <w:rFonts w:cs="Arial"/>
          <w:i/>
          <w:iCs/>
        </w:rPr>
        <w:t>shem</w:t>
      </w:r>
      <w:proofErr w:type="spellEnd"/>
      <w:r w:rsidR="00C31EBD" w:rsidRPr="002D72E1">
        <w:rPr>
          <w:rFonts w:cs="Arial"/>
          <w:i/>
          <w:iCs/>
        </w:rPr>
        <w:t xml:space="preserve"> </w:t>
      </w:r>
      <w:proofErr w:type="spellStart"/>
      <w:r w:rsidR="00C31EBD" w:rsidRPr="002D72E1">
        <w:rPr>
          <w:rFonts w:cs="Arial"/>
          <w:i/>
          <w:iCs/>
        </w:rPr>
        <w:t>shomayim</w:t>
      </w:r>
      <w:proofErr w:type="spellEnd"/>
      <w:r w:rsidR="00C31EBD" w:rsidRPr="002D72E1">
        <w:rPr>
          <w:rFonts w:cs="Arial"/>
          <w:i/>
          <w:iCs/>
        </w:rPr>
        <w:t xml:space="preserve"> </w:t>
      </w:r>
      <w:r w:rsidR="00C31EBD" w:rsidRPr="002D72E1">
        <w:rPr>
          <w:rFonts w:cs="Arial"/>
        </w:rPr>
        <w:t>motivation of some individual women who aspire to serve as rabbis</w:t>
      </w:r>
      <w:r w:rsidRPr="002D72E1">
        <w:rPr>
          <w:rFonts w:cs="Arial"/>
        </w:rPr>
        <w:t xml:space="preserve">, </w:t>
      </w:r>
      <w:r w:rsidR="00C31EBD" w:rsidRPr="002D72E1">
        <w:rPr>
          <w:rFonts w:cs="Arial"/>
        </w:rPr>
        <w:t xml:space="preserve">the broader </w:t>
      </w:r>
      <w:proofErr w:type="spellStart"/>
      <w:r w:rsidR="00C31EBD" w:rsidRPr="002D72E1">
        <w:rPr>
          <w:rFonts w:cs="Arial"/>
        </w:rPr>
        <w:t>religio</w:t>
      </w:r>
      <w:proofErr w:type="spellEnd"/>
      <w:r w:rsidR="00C31EBD" w:rsidRPr="002D72E1">
        <w:rPr>
          <w:rFonts w:cs="Arial"/>
        </w:rPr>
        <w:t>-social context is crucial.</w:t>
      </w:r>
      <w:r w:rsidR="00E04ECB" w:rsidRPr="002D72E1">
        <w:rPr>
          <w:rFonts w:cs="Arial"/>
        </w:rPr>
        <w:t xml:space="preserve"> </w:t>
      </w:r>
      <w:r w:rsidR="001D6744" w:rsidRPr="002D72E1">
        <w:rPr>
          <w:rFonts w:cs="Arial"/>
        </w:rPr>
        <w:t>Let us be honest and straight forward with ourselves.</w:t>
      </w:r>
      <w:r w:rsidR="00E04ECB" w:rsidRPr="002D72E1">
        <w:rPr>
          <w:rFonts w:cs="Arial"/>
        </w:rPr>
        <w:t xml:space="preserve"> </w:t>
      </w:r>
      <w:r w:rsidR="00C31EBD" w:rsidRPr="002D72E1">
        <w:rPr>
          <w:rFonts w:cs="Arial"/>
        </w:rPr>
        <w:t>T</w:t>
      </w:r>
      <w:r w:rsidRPr="002D72E1">
        <w:rPr>
          <w:rFonts w:cs="Arial"/>
        </w:rPr>
        <w:t xml:space="preserve">here is </w:t>
      </w:r>
      <w:r w:rsidR="00C31EBD" w:rsidRPr="002D72E1">
        <w:rPr>
          <w:rFonts w:cs="Arial"/>
        </w:rPr>
        <w:t xml:space="preserve">currently </w:t>
      </w:r>
      <w:r w:rsidR="00C12051" w:rsidRPr="002D72E1">
        <w:rPr>
          <w:rFonts w:cs="Arial"/>
        </w:rPr>
        <w:t>an undeniable,</w:t>
      </w:r>
      <w:r w:rsidRPr="002D72E1">
        <w:rPr>
          <w:rFonts w:cs="Arial"/>
        </w:rPr>
        <w:t xml:space="preserve"> concerted effort afoot to </w:t>
      </w:r>
      <w:proofErr w:type="spellStart"/>
      <w:r w:rsidRPr="002D72E1">
        <w:rPr>
          <w:rFonts w:cs="Arial"/>
        </w:rPr>
        <w:t>egalitarianize</w:t>
      </w:r>
      <w:proofErr w:type="spellEnd"/>
      <w:r w:rsidRPr="002D72E1">
        <w:rPr>
          <w:rFonts w:cs="Arial"/>
        </w:rPr>
        <w:t xml:space="preserve"> </w:t>
      </w:r>
      <w:proofErr w:type="spellStart"/>
      <w:r w:rsidRPr="002D72E1">
        <w:rPr>
          <w:rFonts w:cs="Arial"/>
          <w:i/>
          <w:iCs/>
        </w:rPr>
        <w:t>Yahadus</w:t>
      </w:r>
      <w:proofErr w:type="spellEnd"/>
      <w:r w:rsidRPr="002D72E1">
        <w:rPr>
          <w:rFonts w:cs="Arial"/>
        </w:rPr>
        <w:t xml:space="preserve">, </w:t>
      </w:r>
      <w:proofErr w:type="spellStart"/>
      <w:r w:rsidR="00B93A4E" w:rsidRPr="002D72E1">
        <w:rPr>
          <w:rFonts w:cs="Arial"/>
          <w:i/>
          <w:iCs/>
        </w:rPr>
        <w:t>r”</w:t>
      </w:r>
      <w:r w:rsidRPr="002D72E1">
        <w:rPr>
          <w:rFonts w:cs="Arial"/>
          <w:i/>
          <w:iCs/>
        </w:rPr>
        <w:t>l</w:t>
      </w:r>
      <w:proofErr w:type="spellEnd"/>
      <w:r w:rsidRPr="002D72E1">
        <w:rPr>
          <w:rFonts w:cs="Arial"/>
        </w:rPr>
        <w:t>.</w:t>
      </w:r>
      <w:r w:rsidR="00E04ECB" w:rsidRPr="002D72E1">
        <w:rPr>
          <w:rFonts w:cs="Arial"/>
        </w:rPr>
        <w:t xml:space="preserve"> </w:t>
      </w:r>
      <w:r w:rsidR="009A43EC" w:rsidRPr="002D72E1">
        <w:rPr>
          <w:rFonts w:cs="Arial"/>
        </w:rPr>
        <w:t>The</w:t>
      </w:r>
      <w:r w:rsidR="00C31EBD" w:rsidRPr="002D72E1">
        <w:rPr>
          <w:rFonts w:cs="Arial"/>
        </w:rPr>
        <w:t xml:space="preserve"> profane roots</w:t>
      </w:r>
      <w:r w:rsidR="009A43EC" w:rsidRPr="002D72E1">
        <w:rPr>
          <w:rFonts w:cs="Arial"/>
        </w:rPr>
        <w:t xml:space="preserve"> of this antinomian movement reach back to the </w:t>
      </w:r>
      <w:r w:rsidR="0096786B" w:rsidRPr="002D72E1">
        <w:rPr>
          <w:rFonts w:cs="Arial"/>
        </w:rPr>
        <w:t xml:space="preserve">1970s with the </w:t>
      </w:r>
      <w:r w:rsidR="009A43EC" w:rsidRPr="002D72E1">
        <w:rPr>
          <w:rFonts w:cs="Arial"/>
        </w:rPr>
        <w:t xml:space="preserve">demands </w:t>
      </w:r>
      <w:r w:rsidR="0096786B" w:rsidRPr="002D72E1">
        <w:rPr>
          <w:rFonts w:cs="Arial"/>
        </w:rPr>
        <w:t>for</w:t>
      </w:r>
      <w:r w:rsidR="009A43EC" w:rsidRPr="002D72E1">
        <w:rPr>
          <w:rFonts w:cs="Arial"/>
        </w:rPr>
        <w:t xml:space="preserve"> </w:t>
      </w:r>
      <w:proofErr w:type="spellStart"/>
      <w:r w:rsidR="009A43EC" w:rsidRPr="002D72E1">
        <w:rPr>
          <w:rFonts w:cs="Arial"/>
          <w:i/>
          <w:iCs/>
        </w:rPr>
        <w:t>sifrei</w:t>
      </w:r>
      <w:proofErr w:type="spellEnd"/>
      <w:r w:rsidR="009A43EC" w:rsidRPr="002D72E1">
        <w:rPr>
          <w:rFonts w:cs="Arial"/>
          <w:i/>
          <w:iCs/>
        </w:rPr>
        <w:t xml:space="preserve"> Torah</w:t>
      </w:r>
      <w:r w:rsidR="009A43EC" w:rsidRPr="002D72E1">
        <w:rPr>
          <w:rFonts w:cs="Arial"/>
        </w:rPr>
        <w:t xml:space="preserve"> </w:t>
      </w:r>
      <w:r w:rsidR="0096786B" w:rsidRPr="002D72E1">
        <w:rPr>
          <w:rFonts w:cs="Arial"/>
        </w:rPr>
        <w:t xml:space="preserve">for women </w:t>
      </w:r>
      <w:r w:rsidR="009A43EC" w:rsidRPr="002D72E1">
        <w:rPr>
          <w:rFonts w:cs="Arial"/>
        </w:rPr>
        <w:t xml:space="preserve">during </w:t>
      </w:r>
      <w:proofErr w:type="spellStart"/>
      <w:r w:rsidR="009A43EC" w:rsidRPr="002D72E1">
        <w:rPr>
          <w:rFonts w:cs="Arial"/>
          <w:i/>
          <w:iCs/>
        </w:rPr>
        <w:t>hakafos</w:t>
      </w:r>
      <w:proofErr w:type="spellEnd"/>
      <w:r w:rsidR="009A43EC" w:rsidRPr="002D72E1">
        <w:rPr>
          <w:rFonts w:cs="Arial"/>
          <w:i/>
          <w:iCs/>
        </w:rPr>
        <w:t xml:space="preserve"> </w:t>
      </w:r>
      <w:r w:rsidR="009A43EC" w:rsidRPr="002D72E1">
        <w:rPr>
          <w:rFonts w:cs="Arial"/>
        </w:rPr>
        <w:t xml:space="preserve">and women’s </w:t>
      </w:r>
      <w:proofErr w:type="spellStart"/>
      <w:r w:rsidR="009A43EC" w:rsidRPr="002D72E1">
        <w:rPr>
          <w:rFonts w:cs="Arial"/>
        </w:rPr>
        <w:t>tefillah</w:t>
      </w:r>
      <w:proofErr w:type="spellEnd"/>
      <w:r w:rsidR="009A43EC" w:rsidRPr="002D72E1">
        <w:rPr>
          <w:rFonts w:cs="Arial"/>
        </w:rPr>
        <w:t xml:space="preserve"> groups.</w:t>
      </w:r>
      <w:r w:rsidR="00E04ECB" w:rsidRPr="002D72E1">
        <w:rPr>
          <w:rFonts w:cs="Arial"/>
        </w:rPr>
        <w:t xml:space="preserve"> </w:t>
      </w:r>
      <w:r w:rsidR="009A43EC" w:rsidRPr="002D72E1">
        <w:rPr>
          <w:rFonts w:cs="Arial"/>
        </w:rPr>
        <w:t>Ordination of women is one of the more recent fronts in that misguided effort.</w:t>
      </w:r>
    </w:p>
    <w:p w:rsidR="00CC59D9" w:rsidRPr="002D72E1" w:rsidRDefault="0096786B" w:rsidP="0026124D">
      <w:pPr>
        <w:spacing w:line="240" w:lineRule="auto"/>
        <w:jc w:val="both"/>
        <w:rPr>
          <w:rFonts w:cs="Arial"/>
        </w:rPr>
      </w:pPr>
      <w:r w:rsidRPr="002D72E1">
        <w:rPr>
          <w:rFonts w:cs="Arial"/>
        </w:rPr>
        <w:t xml:space="preserve">In light of all of the above we are </w:t>
      </w:r>
      <w:r w:rsidR="00F51B7A" w:rsidRPr="002D72E1">
        <w:rPr>
          <w:rFonts w:cs="Arial"/>
        </w:rPr>
        <w:t xml:space="preserve">privileged </w:t>
      </w:r>
      <w:r w:rsidRPr="002D72E1">
        <w:rPr>
          <w:rFonts w:cs="Arial"/>
        </w:rPr>
        <w:t>to</w:t>
      </w:r>
      <w:r w:rsidRPr="002D72E1">
        <w:rPr>
          <w:rFonts w:cs="Arial"/>
          <w:i/>
          <w:iCs/>
        </w:rPr>
        <w:t xml:space="preserve"> </w:t>
      </w:r>
      <w:r w:rsidRPr="002D72E1">
        <w:rPr>
          <w:rFonts w:cs="Arial"/>
        </w:rPr>
        <w:t>understand and appreciate the authoritative</w:t>
      </w:r>
      <w:r w:rsidRPr="002D72E1">
        <w:rPr>
          <w:rFonts w:cs="Arial"/>
          <w:i/>
          <w:iCs/>
        </w:rPr>
        <w:t xml:space="preserve"> </w:t>
      </w:r>
      <w:r w:rsidR="003D0061" w:rsidRPr="002D72E1">
        <w:rPr>
          <w:rFonts w:cs="Arial"/>
          <w:i/>
          <w:iCs/>
        </w:rPr>
        <w:t xml:space="preserve">position of all </w:t>
      </w:r>
      <w:proofErr w:type="spellStart"/>
      <w:r w:rsidR="003D0061" w:rsidRPr="002D72E1">
        <w:rPr>
          <w:rFonts w:cs="Arial"/>
          <w:i/>
          <w:iCs/>
        </w:rPr>
        <w:t>gedolim</w:t>
      </w:r>
      <w:proofErr w:type="spellEnd"/>
      <w:r w:rsidR="003D0061" w:rsidRPr="002D72E1">
        <w:rPr>
          <w:rFonts w:cs="Arial"/>
        </w:rPr>
        <w:t>.</w:t>
      </w:r>
      <w:r w:rsidR="00E04ECB" w:rsidRPr="002D72E1">
        <w:rPr>
          <w:rFonts w:cs="Arial"/>
        </w:rPr>
        <w:t xml:space="preserve"> </w:t>
      </w:r>
      <w:r w:rsidR="003D0061" w:rsidRPr="002D72E1">
        <w:rPr>
          <w:rFonts w:cs="Arial"/>
        </w:rPr>
        <w:t>(Of course, its authoritativeness does</w:t>
      </w:r>
      <w:r w:rsidR="00DD311F" w:rsidRPr="002D72E1">
        <w:rPr>
          <w:rFonts w:cs="Arial"/>
        </w:rPr>
        <w:t xml:space="preserve"> not depen</w:t>
      </w:r>
      <w:r w:rsidR="003D0061" w:rsidRPr="002D72E1">
        <w:rPr>
          <w:rFonts w:cs="Arial"/>
        </w:rPr>
        <w:t xml:space="preserve">d upon our </w:t>
      </w:r>
      <w:proofErr w:type="spellStart"/>
      <w:r w:rsidR="003D0061" w:rsidRPr="002D72E1">
        <w:rPr>
          <w:rFonts w:cs="Arial"/>
        </w:rPr>
        <w:t>ofttimes</w:t>
      </w:r>
      <w:proofErr w:type="spellEnd"/>
      <w:r w:rsidR="003D0061" w:rsidRPr="002D72E1">
        <w:rPr>
          <w:rFonts w:cs="Arial"/>
        </w:rPr>
        <w:t xml:space="preserve"> inadequate understanding.)</w:t>
      </w:r>
      <w:r w:rsidR="00E04ECB" w:rsidRPr="002D72E1">
        <w:rPr>
          <w:rFonts w:cs="Arial"/>
        </w:rPr>
        <w:t xml:space="preserve"> </w:t>
      </w:r>
      <w:r w:rsidR="00AD1744" w:rsidRPr="002D72E1">
        <w:rPr>
          <w:rFonts w:cs="Arial"/>
        </w:rPr>
        <w:t xml:space="preserve">It is overwhelmingly clear that a woman serving in the very public, religious leadership role of rabbi directly violates and contradicts the entire </w:t>
      </w:r>
      <w:proofErr w:type="spellStart"/>
      <w:r w:rsidR="00DD311F" w:rsidRPr="002D72E1">
        <w:rPr>
          <w:rFonts w:cs="Arial"/>
          <w:i/>
          <w:iCs/>
        </w:rPr>
        <w:t>Masorah</w:t>
      </w:r>
      <w:proofErr w:type="spellEnd"/>
      <w:r w:rsidR="009B39F6" w:rsidRPr="002D72E1">
        <w:rPr>
          <w:rFonts w:cs="Arial"/>
        </w:rPr>
        <w:t xml:space="preserve"> regarding the Jewish woman and her feminine </w:t>
      </w:r>
      <w:proofErr w:type="spellStart"/>
      <w:r w:rsidR="009B39F6" w:rsidRPr="002D72E1">
        <w:rPr>
          <w:rFonts w:cs="Arial"/>
          <w:i/>
          <w:iCs/>
        </w:rPr>
        <w:t>tzelem</w:t>
      </w:r>
      <w:proofErr w:type="spellEnd"/>
      <w:r w:rsidR="009B39F6" w:rsidRPr="002D72E1">
        <w:rPr>
          <w:rFonts w:cs="Arial"/>
          <w:i/>
          <w:iCs/>
        </w:rPr>
        <w:t xml:space="preserve"> </w:t>
      </w:r>
      <w:proofErr w:type="spellStart"/>
      <w:r w:rsidR="009B39F6" w:rsidRPr="002D72E1">
        <w:rPr>
          <w:rFonts w:cs="Arial"/>
          <w:i/>
          <w:iCs/>
        </w:rPr>
        <w:t>Elokim</w:t>
      </w:r>
      <w:proofErr w:type="spellEnd"/>
      <w:r w:rsidR="009B39F6" w:rsidRPr="002D72E1">
        <w:rPr>
          <w:rFonts w:cs="Arial"/>
        </w:rPr>
        <w:t>.</w:t>
      </w:r>
    </w:p>
    <w:p w:rsidR="00EB201F" w:rsidRPr="002D72E1" w:rsidRDefault="00CC59D9" w:rsidP="0026124D">
      <w:pPr>
        <w:spacing w:line="240" w:lineRule="auto"/>
        <w:jc w:val="both"/>
        <w:rPr>
          <w:rFonts w:cs="Arial"/>
        </w:rPr>
      </w:pPr>
      <w:r w:rsidRPr="002D72E1">
        <w:rPr>
          <w:rFonts w:cs="Arial"/>
        </w:rPr>
        <w:t xml:space="preserve">In order to </w:t>
      </w:r>
      <w:proofErr w:type="spellStart"/>
      <w:r w:rsidRPr="002D72E1">
        <w:rPr>
          <w:rFonts w:cs="Arial"/>
          <w:i/>
          <w:iCs/>
        </w:rPr>
        <w:t>be”H</w:t>
      </w:r>
      <w:proofErr w:type="spellEnd"/>
      <w:r w:rsidRPr="002D72E1">
        <w:rPr>
          <w:rFonts w:cs="Arial"/>
          <w:i/>
          <w:iCs/>
        </w:rPr>
        <w:t xml:space="preserve"> </w:t>
      </w:r>
      <w:r w:rsidR="0009609A" w:rsidRPr="002D72E1">
        <w:rPr>
          <w:rFonts w:cs="Arial"/>
        </w:rPr>
        <w:t>forestall</w:t>
      </w:r>
      <w:r w:rsidRPr="002D72E1">
        <w:rPr>
          <w:rFonts w:cs="Arial"/>
        </w:rPr>
        <w:t xml:space="preserve"> misunderstanding two fu</w:t>
      </w:r>
      <w:r w:rsidR="0009609A" w:rsidRPr="002D72E1">
        <w:rPr>
          <w:rFonts w:cs="Arial"/>
        </w:rPr>
        <w:t>r</w:t>
      </w:r>
      <w:r w:rsidRPr="002D72E1">
        <w:rPr>
          <w:rFonts w:cs="Arial"/>
        </w:rPr>
        <w:t>ther points must be underscored.</w:t>
      </w:r>
      <w:r w:rsidR="00E04ECB" w:rsidRPr="002D72E1">
        <w:rPr>
          <w:rFonts w:cs="Arial"/>
        </w:rPr>
        <w:t xml:space="preserve"> </w:t>
      </w:r>
      <w:r w:rsidR="00EB201F" w:rsidRPr="002D72E1">
        <w:rPr>
          <w:rFonts w:cs="Arial"/>
        </w:rPr>
        <w:t>Firstly, b</w:t>
      </w:r>
      <w:r w:rsidRPr="002D72E1">
        <w:rPr>
          <w:rFonts w:cs="Arial"/>
        </w:rPr>
        <w:t xml:space="preserve">y no means am I implying that </w:t>
      </w:r>
      <w:proofErr w:type="spellStart"/>
      <w:proofErr w:type="gramStart"/>
      <w:r w:rsidRPr="002D72E1">
        <w:rPr>
          <w:rFonts w:cs="Arial"/>
          <w:i/>
          <w:iCs/>
        </w:rPr>
        <w:t>masorah</w:t>
      </w:r>
      <w:proofErr w:type="spellEnd"/>
      <w:proofErr w:type="gramEnd"/>
      <w:r w:rsidRPr="002D72E1">
        <w:rPr>
          <w:rFonts w:cs="Arial"/>
        </w:rPr>
        <w:t xml:space="preserve"> is the “only” (sic) impediment to having women rabbis.</w:t>
      </w:r>
      <w:r w:rsidR="00E04ECB" w:rsidRPr="002D72E1">
        <w:rPr>
          <w:rFonts w:cs="Arial"/>
        </w:rPr>
        <w:t xml:space="preserve"> </w:t>
      </w:r>
      <w:r w:rsidRPr="002D72E1">
        <w:rPr>
          <w:rFonts w:cs="Arial"/>
        </w:rPr>
        <w:t>I comment from the Masoretic va</w:t>
      </w:r>
      <w:r w:rsidR="00EB201F" w:rsidRPr="002D72E1">
        <w:rPr>
          <w:rFonts w:cs="Arial"/>
        </w:rPr>
        <w:t>ntage point because</w:t>
      </w:r>
      <w:r w:rsidR="009B39F6" w:rsidRPr="002D72E1">
        <w:rPr>
          <w:rFonts w:cs="Arial"/>
        </w:rPr>
        <w:t xml:space="preserve"> </w:t>
      </w:r>
      <w:r w:rsidR="00EB201F" w:rsidRPr="002D72E1">
        <w:rPr>
          <w:rFonts w:cs="Arial"/>
        </w:rPr>
        <w:t>that vantage point has been</w:t>
      </w:r>
      <w:r w:rsidR="00182650" w:rsidRPr="002D72E1">
        <w:rPr>
          <w:rFonts w:cs="Arial"/>
        </w:rPr>
        <w:t xml:space="preserve"> the focus of our discussion.</w:t>
      </w:r>
    </w:p>
    <w:p w:rsidR="00F914EF" w:rsidRPr="002D72E1" w:rsidRDefault="0009609A" w:rsidP="0026124D">
      <w:pPr>
        <w:spacing w:line="240" w:lineRule="auto"/>
        <w:jc w:val="both"/>
        <w:rPr>
          <w:rFonts w:cs="Arial"/>
        </w:rPr>
      </w:pPr>
      <w:r w:rsidRPr="002D72E1">
        <w:rPr>
          <w:rFonts w:cs="Arial"/>
        </w:rPr>
        <w:t xml:space="preserve">Moreover, </w:t>
      </w:r>
      <w:r w:rsidR="00DD311F" w:rsidRPr="002D72E1">
        <w:rPr>
          <w:rFonts w:cs="Arial"/>
        </w:rPr>
        <w:t xml:space="preserve">the claim </w:t>
      </w:r>
      <w:r w:rsidRPr="002D72E1">
        <w:rPr>
          <w:rFonts w:cs="Arial"/>
        </w:rPr>
        <w:t xml:space="preserve">that the possibility </w:t>
      </w:r>
      <w:r w:rsidR="00DD311F" w:rsidRPr="002D72E1">
        <w:rPr>
          <w:rFonts w:cs="Arial"/>
        </w:rPr>
        <w:t xml:space="preserve">of women rabbis </w:t>
      </w:r>
      <w:r w:rsidR="00EB201F" w:rsidRPr="002D72E1">
        <w:rPr>
          <w:rFonts w:cs="Arial"/>
        </w:rPr>
        <w:t>represents</w:t>
      </w:r>
      <w:r w:rsidR="00DD311F" w:rsidRPr="002D72E1">
        <w:rPr>
          <w:rFonts w:cs="Arial"/>
        </w:rPr>
        <w:t xml:space="preserve"> a</w:t>
      </w:r>
      <w:r w:rsidRPr="002D72E1">
        <w:rPr>
          <w:rFonts w:cs="Arial"/>
        </w:rPr>
        <w:t xml:space="preserve"> new and unprecedented</w:t>
      </w:r>
      <w:r w:rsidR="00EB201F" w:rsidRPr="002D72E1">
        <w:rPr>
          <w:rFonts w:cs="Arial"/>
        </w:rPr>
        <w:t xml:space="preserve"> situation is</w:t>
      </w:r>
      <w:r w:rsidR="00DD311F" w:rsidRPr="002D72E1">
        <w:rPr>
          <w:rFonts w:cs="Arial"/>
        </w:rPr>
        <w:t xml:space="preserve"> </w:t>
      </w:r>
      <w:r w:rsidR="007F3AC0" w:rsidRPr="002D72E1">
        <w:rPr>
          <w:rFonts w:cs="Arial"/>
        </w:rPr>
        <w:t xml:space="preserve">somewhat </w:t>
      </w:r>
      <w:r w:rsidR="00DD311F" w:rsidRPr="002D72E1">
        <w:rPr>
          <w:rFonts w:cs="Arial"/>
        </w:rPr>
        <w:t>dubious</w:t>
      </w:r>
      <w:r w:rsidRPr="002D72E1">
        <w:rPr>
          <w:rFonts w:cs="Arial"/>
        </w:rPr>
        <w:t>.</w:t>
      </w:r>
      <w:r w:rsidR="00E04ECB" w:rsidRPr="002D72E1">
        <w:rPr>
          <w:rFonts w:cs="Arial"/>
        </w:rPr>
        <w:t xml:space="preserve"> </w:t>
      </w:r>
      <w:r w:rsidRPr="002D72E1">
        <w:rPr>
          <w:rFonts w:cs="Arial"/>
        </w:rPr>
        <w:t xml:space="preserve">Formal schooling and instruction for Jewish girls is </w:t>
      </w:r>
      <w:r w:rsidR="00C12051" w:rsidRPr="002D72E1">
        <w:rPr>
          <w:rFonts w:cs="Arial"/>
        </w:rPr>
        <w:t xml:space="preserve">relatively </w:t>
      </w:r>
      <w:r w:rsidRPr="002D72E1">
        <w:rPr>
          <w:rFonts w:cs="Arial"/>
        </w:rPr>
        <w:t xml:space="preserve">new; instances of </w:t>
      </w:r>
      <w:r w:rsidR="00DD311F" w:rsidRPr="002D72E1">
        <w:rPr>
          <w:rFonts w:cs="Arial"/>
        </w:rPr>
        <w:t xml:space="preserve">remarkably </w:t>
      </w:r>
      <w:r w:rsidRPr="002D72E1">
        <w:rPr>
          <w:rFonts w:cs="Arial"/>
        </w:rPr>
        <w:t>learned Jewish women are not.</w:t>
      </w:r>
      <w:r w:rsidR="00E04ECB" w:rsidRPr="002D72E1">
        <w:rPr>
          <w:rFonts w:cs="Arial"/>
        </w:rPr>
        <w:t xml:space="preserve"> </w:t>
      </w:r>
      <w:r w:rsidR="0074354C" w:rsidRPr="002D72E1">
        <w:rPr>
          <w:rFonts w:cs="Arial"/>
        </w:rPr>
        <w:t xml:space="preserve">Most famously </w:t>
      </w:r>
      <w:proofErr w:type="spellStart"/>
      <w:r w:rsidR="0074354C" w:rsidRPr="002D72E1">
        <w:rPr>
          <w:rFonts w:cs="Arial"/>
        </w:rPr>
        <w:t>Bruriah</w:t>
      </w:r>
      <w:proofErr w:type="spellEnd"/>
      <w:r w:rsidR="0074354C" w:rsidRPr="002D72E1">
        <w:rPr>
          <w:rFonts w:cs="Arial"/>
        </w:rPr>
        <w:t>, wife of Rabi Meir and daughter of Rab</w:t>
      </w:r>
      <w:r w:rsidR="00B93A4E" w:rsidRPr="002D72E1">
        <w:rPr>
          <w:rFonts w:cs="Arial"/>
        </w:rPr>
        <w:t>b</w:t>
      </w:r>
      <w:r w:rsidR="0074354C" w:rsidRPr="002D72E1">
        <w:rPr>
          <w:rFonts w:cs="Arial"/>
        </w:rPr>
        <w:t xml:space="preserve">i </w:t>
      </w:r>
      <w:proofErr w:type="spellStart"/>
      <w:r w:rsidR="0074354C" w:rsidRPr="002D72E1">
        <w:rPr>
          <w:rFonts w:cs="Arial"/>
        </w:rPr>
        <w:t>Chanina</w:t>
      </w:r>
      <w:proofErr w:type="spellEnd"/>
      <w:r w:rsidR="0074354C" w:rsidRPr="002D72E1">
        <w:rPr>
          <w:rFonts w:cs="Arial"/>
        </w:rPr>
        <w:t xml:space="preserve"> ben </w:t>
      </w:r>
      <w:proofErr w:type="spellStart"/>
      <w:r w:rsidR="0074354C" w:rsidRPr="002D72E1">
        <w:rPr>
          <w:rFonts w:cs="Arial"/>
        </w:rPr>
        <w:t>Tradyon</w:t>
      </w:r>
      <w:proofErr w:type="spellEnd"/>
      <w:r w:rsidR="0074354C" w:rsidRPr="002D72E1">
        <w:rPr>
          <w:rFonts w:cs="Arial"/>
        </w:rPr>
        <w:t>, was a very great Torah scholar who even ad</w:t>
      </w:r>
      <w:r w:rsidR="00B93A4E" w:rsidRPr="002D72E1">
        <w:rPr>
          <w:rFonts w:cs="Arial"/>
        </w:rPr>
        <w:t>judicated a dispute between Rabbi</w:t>
      </w:r>
      <w:r w:rsidR="000352BA" w:rsidRPr="002D72E1">
        <w:rPr>
          <w:rFonts w:cs="Arial"/>
        </w:rPr>
        <w:t xml:space="preserve"> </w:t>
      </w:r>
      <w:proofErr w:type="spellStart"/>
      <w:r w:rsidR="000352BA" w:rsidRPr="002D72E1">
        <w:rPr>
          <w:rFonts w:cs="Arial"/>
        </w:rPr>
        <w:t>Tarfon</w:t>
      </w:r>
      <w:proofErr w:type="spellEnd"/>
      <w:r w:rsidR="000352BA" w:rsidRPr="002D72E1">
        <w:rPr>
          <w:rFonts w:cs="Arial"/>
        </w:rPr>
        <w:t xml:space="preserve"> and the </w:t>
      </w:r>
      <w:proofErr w:type="spellStart"/>
      <w:r w:rsidR="00673A6C" w:rsidRPr="002D72E1">
        <w:rPr>
          <w:rFonts w:cs="Arial"/>
          <w:i/>
          <w:iCs/>
        </w:rPr>
        <w:t>Chachamim</w:t>
      </w:r>
      <w:proofErr w:type="spellEnd"/>
      <w:r w:rsidR="00673A6C" w:rsidRPr="002D72E1">
        <w:rPr>
          <w:rFonts w:cs="Arial"/>
        </w:rPr>
        <w:t>.</w:t>
      </w:r>
      <w:r w:rsidR="00E04ECB" w:rsidRPr="002D72E1">
        <w:rPr>
          <w:rFonts w:cs="Arial"/>
        </w:rPr>
        <w:t xml:space="preserve"> </w:t>
      </w:r>
      <w:r w:rsidR="00EB201F" w:rsidRPr="002D72E1">
        <w:rPr>
          <w:rFonts w:cs="Arial"/>
        </w:rPr>
        <w:t>Rabbinic literature and lore through the centuries knows of other remarkable instances as well.</w:t>
      </w:r>
      <w:r w:rsidR="009B39F6" w:rsidRPr="002D72E1">
        <w:rPr>
          <w:rStyle w:val="FootnoteReference"/>
          <w:rFonts w:cs="Arial"/>
        </w:rPr>
        <w:footnoteReference w:id="34"/>
      </w:r>
      <w:r w:rsidR="00E04ECB" w:rsidRPr="002D72E1">
        <w:rPr>
          <w:rFonts w:cs="Arial"/>
        </w:rPr>
        <w:t xml:space="preserve"> </w:t>
      </w:r>
      <w:r w:rsidR="00EB201F" w:rsidRPr="002D72E1">
        <w:rPr>
          <w:rFonts w:cs="Arial"/>
        </w:rPr>
        <w:t xml:space="preserve">And yet the existence of such </w:t>
      </w:r>
      <w:r w:rsidR="00C12051" w:rsidRPr="002D72E1">
        <w:rPr>
          <w:rFonts w:cs="Arial"/>
        </w:rPr>
        <w:t xml:space="preserve">eminent, </w:t>
      </w:r>
      <w:r w:rsidR="00EB201F" w:rsidRPr="002D72E1">
        <w:rPr>
          <w:rFonts w:cs="Arial"/>
        </w:rPr>
        <w:t xml:space="preserve">learned </w:t>
      </w:r>
      <w:proofErr w:type="spellStart"/>
      <w:r w:rsidR="00EB201F" w:rsidRPr="002D72E1">
        <w:rPr>
          <w:rFonts w:cs="Arial"/>
          <w:i/>
          <w:iCs/>
        </w:rPr>
        <w:t>noshim</w:t>
      </w:r>
      <w:proofErr w:type="spellEnd"/>
      <w:r w:rsidR="00EB201F" w:rsidRPr="002D72E1">
        <w:rPr>
          <w:rFonts w:cs="Arial"/>
          <w:i/>
          <w:iCs/>
        </w:rPr>
        <w:t xml:space="preserve"> </w:t>
      </w:r>
      <w:proofErr w:type="spellStart"/>
      <w:r w:rsidR="00EB201F" w:rsidRPr="002D72E1">
        <w:rPr>
          <w:rFonts w:cs="Arial"/>
          <w:i/>
          <w:iCs/>
        </w:rPr>
        <w:t>tzenu’os</w:t>
      </w:r>
      <w:proofErr w:type="spellEnd"/>
      <w:r w:rsidR="007F3AC0" w:rsidRPr="002D72E1">
        <w:rPr>
          <w:rFonts w:cs="Arial"/>
        </w:rPr>
        <w:t xml:space="preserve"> never yielded</w:t>
      </w:r>
      <w:r w:rsidR="00EB201F" w:rsidRPr="002D72E1">
        <w:rPr>
          <w:rFonts w:cs="Arial"/>
        </w:rPr>
        <w:t xml:space="preserve"> women rabbis</w:t>
      </w:r>
      <w:r w:rsidR="00EA48C7" w:rsidRPr="002D72E1">
        <w:rPr>
          <w:rFonts w:cs="Arial"/>
        </w:rPr>
        <w:t xml:space="preserve"> or even a suggestion therefor</w:t>
      </w:r>
      <w:r w:rsidR="00EB201F" w:rsidRPr="002D72E1">
        <w:rPr>
          <w:rFonts w:cs="Arial"/>
        </w:rPr>
        <w:t>.</w:t>
      </w:r>
      <w:r w:rsidR="00E04ECB" w:rsidRPr="002D72E1">
        <w:rPr>
          <w:rFonts w:cs="Arial"/>
        </w:rPr>
        <w:t xml:space="preserve"> </w:t>
      </w:r>
      <w:r w:rsidR="007F3AC0" w:rsidRPr="002D72E1">
        <w:rPr>
          <w:rFonts w:cs="Arial"/>
        </w:rPr>
        <w:t>The explanation would seem to be</w:t>
      </w:r>
      <w:r w:rsidR="001D6744" w:rsidRPr="002D72E1">
        <w:rPr>
          <w:rFonts w:cs="Arial"/>
        </w:rPr>
        <w:t xml:space="preserve"> simple.</w:t>
      </w:r>
      <w:r w:rsidR="007F3AC0" w:rsidRPr="002D72E1">
        <w:rPr>
          <w:rFonts w:cs="Arial"/>
        </w:rPr>
        <w:t xml:space="preserve"> </w:t>
      </w:r>
      <w:r w:rsidR="001D6744" w:rsidRPr="002D72E1">
        <w:rPr>
          <w:rFonts w:cs="Arial"/>
        </w:rPr>
        <w:t>I</w:t>
      </w:r>
      <w:r w:rsidR="007F3AC0" w:rsidRPr="002D72E1">
        <w:rPr>
          <w:rFonts w:cs="Arial"/>
        </w:rPr>
        <w:t>t was self-evident that such a development was unthinkable as it contradicts the Torah’s religious gender differentiation.</w:t>
      </w:r>
    </w:p>
    <w:p w:rsidR="00C12051" w:rsidRPr="002D72E1" w:rsidRDefault="00C12051" w:rsidP="0026124D">
      <w:pPr>
        <w:spacing w:line="240" w:lineRule="auto"/>
        <w:jc w:val="center"/>
        <w:rPr>
          <w:rFonts w:cs="Arial"/>
        </w:rPr>
      </w:pPr>
      <w:r w:rsidRPr="002D72E1">
        <w:rPr>
          <w:rFonts w:cs="Arial"/>
        </w:rPr>
        <w:lastRenderedPageBreak/>
        <w:t>X</w:t>
      </w:r>
      <w:r w:rsidR="00324353">
        <w:rPr>
          <w:rFonts w:cs="Arial"/>
        </w:rPr>
        <w:t>I</w:t>
      </w:r>
      <w:r w:rsidR="00B93A4E" w:rsidRPr="002D72E1">
        <w:rPr>
          <w:rStyle w:val="FootnoteReference"/>
          <w:rFonts w:cs="Arial"/>
        </w:rPr>
        <w:footnoteReference w:id="35"/>
      </w:r>
    </w:p>
    <w:p w:rsidR="001D6744" w:rsidRPr="002D72E1" w:rsidRDefault="00156F2C" w:rsidP="0026124D">
      <w:pPr>
        <w:spacing w:line="240" w:lineRule="auto"/>
        <w:jc w:val="both"/>
        <w:rPr>
          <w:rFonts w:cs="Arial"/>
        </w:rPr>
      </w:pPr>
      <w:r w:rsidRPr="002D72E1">
        <w:rPr>
          <w:rFonts w:cs="Arial"/>
        </w:rPr>
        <w:t>Communal introspection is vital, and, to be candid, long overdue.</w:t>
      </w:r>
      <w:r w:rsidR="00E04ECB" w:rsidRPr="002D72E1">
        <w:rPr>
          <w:rFonts w:cs="Arial"/>
        </w:rPr>
        <w:t xml:space="preserve"> </w:t>
      </w:r>
      <w:r w:rsidRPr="002D72E1">
        <w:rPr>
          <w:rFonts w:cs="Arial"/>
        </w:rPr>
        <w:t>With open m</w:t>
      </w:r>
      <w:r w:rsidR="00182650" w:rsidRPr="002D72E1">
        <w:rPr>
          <w:rFonts w:cs="Arial"/>
        </w:rPr>
        <w:t>inds and hearts please join me.</w:t>
      </w:r>
    </w:p>
    <w:p w:rsidR="00156F2C" w:rsidRPr="002D72E1" w:rsidRDefault="00156F2C" w:rsidP="0026124D">
      <w:pPr>
        <w:spacing w:line="240" w:lineRule="auto"/>
        <w:jc w:val="both"/>
        <w:rPr>
          <w:rFonts w:cs="Arial"/>
        </w:rPr>
      </w:pPr>
      <w:r w:rsidRPr="002D72E1">
        <w:rPr>
          <w:rFonts w:cs="Arial"/>
        </w:rPr>
        <w:t>We tend to think of assimilation in concrete,</w:t>
      </w:r>
      <w:r w:rsidR="002D1F89" w:rsidRPr="002D72E1">
        <w:rPr>
          <w:rFonts w:cs="Arial"/>
        </w:rPr>
        <w:t xml:space="preserve"> practical terms – eating </w:t>
      </w:r>
      <w:proofErr w:type="spellStart"/>
      <w:r w:rsidR="002D1F89" w:rsidRPr="002D72E1">
        <w:rPr>
          <w:rFonts w:cs="Arial"/>
          <w:i/>
          <w:iCs/>
        </w:rPr>
        <w:t>treif</w:t>
      </w:r>
      <w:proofErr w:type="spellEnd"/>
      <w:r w:rsidR="002D1F89" w:rsidRPr="002D72E1">
        <w:rPr>
          <w:rFonts w:cs="Arial"/>
        </w:rPr>
        <w:t xml:space="preserve">, </w:t>
      </w:r>
      <w:proofErr w:type="spellStart"/>
      <w:r w:rsidR="002D1F89" w:rsidRPr="002D72E1">
        <w:rPr>
          <w:rFonts w:cs="Arial"/>
          <w:i/>
          <w:iCs/>
        </w:rPr>
        <w:t>chilul</w:t>
      </w:r>
      <w:proofErr w:type="spellEnd"/>
      <w:r w:rsidR="002D1F89" w:rsidRPr="002D72E1">
        <w:rPr>
          <w:rFonts w:cs="Arial"/>
          <w:i/>
          <w:iCs/>
        </w:rPr>
        <w:t xml:space="preserve"> Shabbos</w:t>
      </w:r>
      <w:r w:rsidR="002D1F89" w:rsidRPr="002D72E1">
        <w:rPr>
          <w:rFonts w:cs="Arial"/>
        </w:rPr>
        <w:t>, etc.</w:t>
      </w:r>
      <w:r w:rsidR="00E04ECB" w:rsidRPr="002D72E1">
        <w:rPr>
          <w:rFonts w:cs="Arial"/>
        </w:rPr>
        <w:t xml:space="preserve"> </w:t>
      </w:r>
      <w:r w:rsidR="002D1F89" w:rsidRPr="002D72E1">
        <w:rPr>
          <w:rFonts w:cs="Arial"/>
        </w:rPr>
        <w:t xml:space="preserve">And, obviously, such behaviors are painful instances of assimilation, </w:t>
      </w:r>
      <w:proofErr w:type="spellStart"/>
      <w:r w:rsidR="002D1F89" w:rsidRPr="002D72E1">
        <w:rPr>
          <w:rFonts w:cs="Arial"/>
          <w:i/>
          <w:iCs/>
        </w:rPr>
        <w:t>r”l</w:t>
      </w:r>
      <w:proofErr w:type="spellEnd"/>
      <w:r w:rsidR="002D1F89" w:rsidRPr="002D72E1">
        <w:rPr>
          <w:rFonts w:cs="Arial"/>
        </w:rPr>
        <w:t>.</w:t>
      </w:r>
      <w:r w:rsidR="00E04ECB" w:rsidRPr="002D72E1">
        <w:rPr>
          <w:rFonts w:cs="Arial"/>
        </w:rPr>
        <w:t xml:space="preserve"> </w:t>
      </w:r>
      <w:r w:rsidR="002D1F89" w:rsidRPr="002D72E1">
        <w:rPr>
          <w:rFonts w:cs="Arial"/>
        </w:rPr>
        <w:t>But assimilation often begins more subtly.</w:t>
      </w:r>
      <w:r w:rsidR="00E04ECB" w:rsidRPr="002D72E1">
        <w:rPr>
          <w:rFonts w:cs="Arial"/>
        </w:rPr>
        <w:t xml:space="preserve"> </w:t>
      </w:r>
      <w:r w:rsidR="002D1F89" w:rsidRPr="002D72E1">
        <w:rPr>
          <w:rFonts w:cs="Arial"/>
        </w:rPr>
        <w:t>It often begins in the realm of thought, ideas, and values.</w:t>
      </w:r>
      <w:r w:rsidR="00E04ECB" w:rsidRPr="002D72E1">
        <w:rPr>
          <w:rFonts w:cs="Arial"/>
        </w:rPr>
        <w:t xml:space="preserve"> </w:t>
      </w:r>
      <w:r w:rsidR="002D1F89" w:rsidRPr="002D72E1">
        <w:rPr>
          <w:rFonts w:cs="Arial"/>
        </w:rPr>
        <w:t>Practical assimilation with its frightening manifestations is often the result of ideational and axiological assimilation.</w:t>
      </w:r>
    </w:p>
    <w:p w:rsidR="002D1F89" w:rsidRPr="002D72E1" w:rsidRDefault="002D1F89" w:rsidP="0026124D">
      <w:pPr>
        <w:spacing w:line="240" w:lineRule="auto"/>
        <w:jc w:val="both"/>
        <w:rPr>
          <w:rFonts w:cs="Arial"/>
        </w:rPr>
      </w:pPr>
      <w:r w:rsidRPr="002D72E1">
        <w:rPr>
          <w:rFonts w:cs="Arial"/>
        </w:rPr>
        <w:t>Ideational assimilation occurs when we absorb ideas and values, antithetical to Torah, from the surrounding culture.</w:t>
      </w:r>
      <w:r w:rsidR="00E04ECB" w:rsidRPr="002D72E1">
        <w:rPr>
          <w:rFonts w:cs="Arial"/>
        </w:rPr>
        <w:t xml:space="preserve"> </w:t>
      </w:r>
      <w:r w:rsidRPr="002D72E1">
        <w:rPr>
          <w:rFonts w:cs="Arial"/>
        </w:rPr>
        <w:t xml:space="preserve">Often these ideas and values </w:t>
      </w:r>
      <w:r w:rsidR="00B93A4E" w:rsidRPr="002D72E1">
        <w:rPr>
          <w:rFonts w:cs="Arial"/>
        </w:rPr>
        <w:t xml:space="preserve">imperceptibly </w:t>
      </w:r>
      <w:r w:rsidRPr="002D72E1">
        <w:rPr>
          <w:rFonts w:cs="Arial"/>
        </w:rPr>
        <w:t>penetrate our minds and hearts by osmosis.</w:t>
      </w:r>
      <w:r w:rsidR="00E04ECB" w:rsidRPr="002D72E1">
        <w:rPr>
          <w:rFonts w:cs="Arial"/>
        </w:rPr>
        <w:t xml:space="preserve"> </w:t>
      </w:r>
      <w:r w:rsidRPr="002D72E1">
        <w:rPr>
          <w:rFonts w:cs="Arial"/>
        </w:rPr>
        <w:t>Having penetrated our minds, they dictate our mindset.</w:t>
      </w:r>
      <w:r w:rsidR="00E04ECB" w:rsidRPr="002D72E1">
        <w:rPr>
          <w:rFonts w:cs="Arial"/>
        </w:rPr>
        <w:t xml:space="preserve"> </w:t>
      </w:r>
      <w:r w:rsidRPr="002D72E1">
        <w:rPr>
          <w:rFonts w:cs="Arial"/>
        </w:rPr>
        <w:t xml:space="preserve">Sometimes the infection of assimilation reaches so deeply within our being that we </w:t>
      </w:r>
      <w:r w:rsidR="0047066D" w:rsidRPr="002D72E1">
        <w:rPr>
          <w:rFonts w:cs="Arial"/>
        </w:rPr>
        <w:t xml:space="preserve">mistake </w:t>
      </w:r>
      <w:r w:rsidRPr="002D72E1">
        <w:rPr>
          <w:rFonts w:cs="Arial"/>
        </w:rPr>
        <w:t>transient</w:t>
      </w:r>
      <w:r w:rsidR="0047066D" w:rsidRPr="002D72E1">
        <w:rPr>
          <w:rFonts w:cs="Arial"/>
        </w:rPr>
        <w:t xml:space="preserve"> Western societal values for absolute, universal values.</w:t>
      </w:r>
      <w:r w:rsidR="00E04ECB" w:rsidRPr="002D72E1">
        <w:rPr>
          <w:rFonts w:cs="Arial"/>
        </w:rPr>
        <w:t xml:space="preserve"> </w:t>
      </w:r>
      <w:r w:rsidR="0047066D" w:rsidRPr="002D72E1">
        <w:rPr>
          <w:rFonts w:cs="Arial"/>
        </w:rPr>
        <w:t>And then we proceed to zealously, self-righteously reinterpret (in reality, obviously, m</w:t>
      </w:r>
      <w:r w:rsidR="00671466" w:rsidRPr="002D72E1">
        <w:rPr>
          <w:rFonts w:cs="Arial"/>
        </w:rPr>
        <w:t>isinterpret) Torah accordingly.</w:t>
      </w:r>
    </w:p>
    <w:p w:rsidR="0047066D" w:rsidRPr="002D72E1" w:rsidRDefault="0047066D" w:rsidP="0026124D">
      <w:pPr>
        <w:spacing w:line="240" w:lineRule="auto"/>
        <w:jc w:val="both"/>
        <w:rPr>
          <w:rFonts w:cs="Arial"/>
        </w:rPr>
      </w:pPr>
      <w:r w:rsidRPr="002D72E1">
        <w:rPr>
          <w:rFonts w:cs="Arial"/>
        </w:rPr>
        <w:t>To be specific: Western society is aggressively egalitarian.</w:t>
      </w:r>
      <w:r w:rsidR="00E04ECB" w:rsidRPr="002D72E1">
        <w:rPr>
          <w:rFonts w:cs="Arial"/>
        </w:rPr>
        <w:t xml:space="preserve"> </w:t>
      </w:r>
      <w:r w:rsidRPr="002D72E1">
        <w:rPr>
          <w:rFonts w:cs="Arial"/>
        </w:rPr>
        <w:t>It equates equality with uniformity, and</w:t>
      </w:r>
      <w:r w:rsidR="00B93A4E" w:rsidRPr="002D72E1">
        <w:rPr>
          <w:rFonts w:cs="Arial"/>
        </w:rPr>
        <w:t xml:space="preserve"> </w:t>
      </w:r>
      <w:r w:rsidRPr="002D72E1">
        <w:rPr>
          <w:rFonts w:cs="Arial"/>
        </w:rPr>
        <w:t>diversity with inequality.</w:t>
      </w:r>
      <w:r w:rsidR="00E04ECB" w:rsidRPr="002D72E1">
        <w:rPr>
          <w:rFonts w:cs="Arial"/>
        </w:rPr>
        <w:t xml:space="preserve"> </w:t>
      </w:r>
      <w:r w:rsidR="00F729FE" w:rsidRPr="002D72E1">
        <w:rPr>
          <w:rFonts w:cs="Arial"/>
        </w:rPr>
        <w:t>This Western social axiom stands in marked contrast to the traditional Jewish view.</w:t>
      </w:r>
      <w:r w:rsidR="00E04ECB" w:rsidRPr="002D72E1">
        <w:rPr>
          <w:rFonts w:cs="Arial"/>
        </w:rPr>
        <w:t xml:space="preserve"> </w:t>
      </w:r>
      <w:r w:rsidR="00F729FE" w:rsidRPr="002D72E1">
        <w:rPr>
          <w:rFonts w:cs="Arial"/>
        </w:rPr>
        <w:t xml:space="preserve">In the words of the </w:t>
      </w:r>
      <w:proofErr w:type="spellStart"/>
      <w:r w:rsidR="00F729FE" w:rsidRPr="002D72E1">
        <w:rPr>
          <w:rFonts w:cs="Arial"/>
        </w:rPr>
        <w:t>Rov</w:t>
      </w:r>
      <w:proofErr w:type="spellEnd"/>
      <w:r w:rsidR="00F729FE" w:rsidRPr="002D72E1">
        <w:rPr>
          <w:rFonts w:cs="Arial"/>
        </w:rPr>
        <w:t xml:space="preserve">, “The </w:t>
      </w:r>
      <w:proofErr w:type="spellStart"/>
      <w:r w:rsidR="00F729FE" w:rsidRPr="002D72E1">
        <w:rPr>
          <w:rFonts w:cs="Arial"/>
          <w:i/>
          <w:iCs/>
        </w:rPr>
        <w:t>Halachah</w:t>
      </w:r>
      <w:proofErr w:type="spellEnd"/>
      <w:r w:rsidR="00F729FE" w:rsidRPr="002D72E1">
        <w:rPr>
          <w:rFonts w:cs="Arial"/>
        </w:rPr>
        <w:t xml:space="preserve"> has discriminated between axiological equality pertaining to their Divine essence and metaphysical uniformity at the level of t</w:t>
      </w:r>
      <w:r w:rsidR="00405B91" w:rsidRPr="002D72E1">
        <w:rPr>
          <w:rFonts w:cs="Arial"/>
        </w:rPr>
        <w:t>he exis</w:t>
      </w:r>
      <w:r w:rsidR="00F729FE" w:rsidRPr="002D72E1">
        <w:rPr>
          <w:rFonts w:cs="Arial"/>
        </w:rPr>
        <w:t>tential personal experience.</w:t>
      </w:r>
      <w:r w:rsidR="00E04ECB" w:rsidRPr="002D72E1">
        <w:rPr>
          <w:rFonts w:cs="Arial"/>
        </w:rPr>
        <w:t xml:space="preserve"> </w:t>
      </w:r>
      <w:r w:rsidR="00F729FE" w:rsidRPr="002D72E1">
        <w:rPr>
          <w:rFonts w:cs="Arial"/>
        </w:rPr>
        <w:t>Men and women are different personae, endowed with singular qualities and assigned distinct missions in life.</w:t>
      </w:r>
      <w:r w:rsidR="00E04ECB" w:rsidRPr="002D72E1">
        <w:rPr>
          <w:rFonts w:cs="Arial"/>
        </w:rPr>
        <w:t xml:space="preserve"> </w:t>
      </w:r>
      <w:r w:rsidR="00F729FE" w:rsidRPr="002D72E1">
        <w:rPr>
          <w:rFonts w:cs="Arial"/>
        </w:rPr>
        <w:t>Hence, axiological equality should not level up the uniqueness of these two sexual personalities.”</w:t>
      </w:r>
      <w:r w:rsidR="00A8113C" w:rsidRPr="002D72E1">
        <w:rPr>
          <w:rStyle w:val="FootnoteReference"/>
          <w:rFonts w:cs="Arial"/>
        </w:rPr>
        <w:footnoteReference w:id="36"/>
      </w:r>
    </w:p>
    <w:p w:rsidR="00324B4A" w:rsidRDefault="00F729FE" w:rsidP="0026124D">
      <w:pPr>
        <w:spacing w:line="240" w:lineRule="auto"/>
        <w:jc w:val="both"/>
        <w:rPr>
          <w:rFonts w:cs="Arial"/>
        </w:rPr>
      </w:pPr>
      <w:r w:rsidRPr="002D72E1">
        <w:rPr>
          <w:rFonts w:cs="Arial"/>
        </w:rPr>
        <w:t>Another truism: over the past half century Western society has denigrated traditional women’s roles, attributing them to a misogynist patriarchal society.</w:t>
      </w:r>
      <w:r w:rsidR="00E04ECB" w:rsidRPr="002D72E1">
        <w:rPr>
          <w:rFonts w:cs="Arial"/>
        </w:rPr>
        <w:t xml:space="preserve"> </w:t>
      </w:r>
      <w:r w:rsidRPr="002D72E1">
        <w:rPr>
          <w:rFonts w:cs="Arial"/>
        </w:rPr>
        <w:t xml:space="preserve">Once again the </w:t>
      </w:r>
      <w:proofErr w:type="spellStart"/>
      <w:r w:rsidRPr="002D72E1">
        <w:rPr>
          <w:rFonts w:cs="Arial"/>
        </w:rPr>
        <w:t>Rov</w:t>
      </w:r>
      <w:proofErr w:type="spellEnd"/>
      <w:r w:rsidRPr="002D72E1">
        <w:rPr>
          <w:rFonts w:cs="Arial"/>
        </w:rPr>
        <w:t xml:space="preserve"> has formulated the </w:t>
      </w:r>
      <w:r w:rsidR="00C43CC9" w:rsidRPr="002D72E1">
        <w:rPr>
          <w:rFonts w:cs="Arial"/>
        </w:rPr>
        <w:t>Torah outlook.</w:t>
      </w:r>
    </w:p>
    <w:p w:rsidR="00F729FE" w:rsidRPr="002D72E1" w:rsidRDefault="00C43CC9" w:rsidP="00324B4A">
      <w:pPr>
        <w:spacing w:line="240" w:lineRule="auto"/>
        <w:ind w:left="720"/>
        <w:jc w:val="both"/>
        <w:rPr>
          <w:rFonts w:cs="Arial"/>
        </w:rPr>
      </w:pPr>
      <w:r w:rsidRPr="002D72E1">
        <w:rPr>
          <w:rFonts w:cs="Arial"/>
        </w:rPr>
        <w:t>The narrative in the Bible that both the male and female were created in the imag</w:t>
      </w:r>
      <w:r w:rsidR="00D46669" w:rsidRPr="002D72E1">
        <w:rPr>
          <w:rFonts w:cs="Arial"/>
        </w:rPr>
        <w:t>e of God suffices to refute the</w:t>
      </w:r>
      <w:r w:rsidR="00D627F5" w:rsidRPr="002D72E1">
        <w:rPr>
          <w:rFonts w:cs="Arial"/>
        </w:rPr>
        <w:t>...</w:t>
      </w:r>
      <w:r w:rsidR="00D46669" w:rsidRPr="002D72E1">
        <w:rPr>
          <w:rFonts w:cs="Arial"/>
        </w:rPr>
        <w:t xml:space="preserve"> misogynous tradition</w:t>
      </w:r>
      <w:r w:rsidR="00D627F5" w:rsidRPr="002D72E1">
        <w:rPr>
          <w:rFonts w:cs="Arial"/>
        </w:rPr>
        <w:t>...</w:t>
      </w:r>
      <w:r w:rsidR="00E04ECB" w:rsidRPr="002D72E1">
        <w:rPr>
          <w:rFonts w:cs="Arial"/>
        </w:rPr>
        <w:t xml:space="preserve"> </w:t>
      </w:r>
      <w:r w:rsidRPr="002D72E1">
        <w:rPr>
          <w:rFonts w:cs="Arial"/>
        </w:rPr>
        <w:t>The Bible, however, sees the</w:t>
      </w:r>
      <w:r w:rsidR="00D46669" w:rsidRPr="002D72E1">
        <w:rPr>
          <w:rFonts w:cs="Arial"/>
        </w:rPr>
        <w:t xml:space="preserve"> uniqueness of man expressed in</w:t>
      </w:r>
      <w:r w:rsidR="00D627F5" w:rsidRPr="002D72E1">
        <w:rPr>
          <w:rFonts w:cs="Arial"/>
        </w:rPr>
        <w:t>...</w:t>
      </w:r>
      <w:r w:rsidRPr="002D72E1">
        <w:rPr>
          <w:rFonts w:cs="Arial"/>
        </w:rPr>
        <w:t xml:space="preserve"> </w:t>
      </w:r>
      <w:proofErr w:type="gramStart"/>
      <w:r w:rsidRPr="002D72E1">
        <w:rPr>
          <w:rFonts w:cs="Arial"/>
        </w:rPr>
        <w:t>his</w:t>
      </w:r>
      <w:proofErr w:type="gramEnd"/>
      <w:r w:rsidRPr="002D72E1">
        <w:rPr>
          <w:rFonts w:cs="Arial"/>
        </w:rPr>
        <w:t xml:space="preserve"> ability to withdraw</w:t>
      </w:r>
      <w:r w:rsidR="00D627F5" w:rsidRPr="002D72E1">
        <w:rPr>
          <w:rFonts w:cs="Arial"/>
        </w:rPr>
        <w:t>...</w:t>
      </w:r>
      <w:r w:rsidRPr="002D72E1">
        <w:rPr>
          <w:rFonts w:cs="Arial"/>
        </w:rPr>
        <w:t xml:space="preserve"> to sacrifice</w:t>
      </w:r>
      <w:r w:rsidR="00D627F5" w:rsidRPr="002D72E1">
        <w:rPr>
          <w:rFonts w:cs="Arial"/>
        </w:rPr>
        <w:t>...</w:t>
      </w:r>
      <w:r w:rsidRPr="002D72E1">
        <w:rPr>
          <w:rFonts w:cs="Arial"/>
        </w:rPr>
        <w:t xml:space="preserve"> in his giving of himself to others, in his craving</w:t>
      </w:r>
      <w:r w:rsidR="00D627F5" w:rsidRPr="002D72E1">
        <w:rPr>
          <w:rFonts w:cs="Arial"/>
        </w:rPr>
        <w:t>...</w:t>
      </w:r>
      <w:r w:rsidRPr="002D72E1">
        <w:rPr>
          <w:rFonts w:cs="Arial"/>
        </w:rPr>
        <w:t xml:space="preserve"> for communion with God; therefore, there is hardly any cogent reason to place the worth of man above that of (woman).</w:t>
      </w:r>
      <w:r w:rsidR="00E04ECB" w:rsidRPr="002D72E1">
        <w:rPr>
          <w:rFonts w:cs="Arial"/>
        </w:rPr>
        <w:t xml:space="preserve"> </w:t>
      </w:r>
      <w:r w:rsidRPr="002D72E1">
        <w:rPr>
          <w:rFonts w:cs="Arial"/>
        </w:rPr>
        <w:t>On the contrary, sacrificial</w:t>
      </w:r>
      <w:r w:rsidR="00D627F5" w:rsidRPr="002D72E1">
        <w:rPr>
          <w:rFonts w:cs="Arial"/>
        </w:rPr>
        <w:t>...</w:t>
      </w:r>
      <w:r w:rsidR="00E04ECB" w:rsidRPr="002D72E1">
        <w:rPr>
          <w:rFonts w:cs="Arial"/>
        </w:rPr>
        <w:t xml:space="preserve"> </w:t>
      </w:r>
      <w:r w:rsidRPr="002D72E1">
        <w:rPr>
          <w:rFonts w:cs="Arial"/>
        </w:rPr>
        <w:t>action is more characteristic of</w:t>
      </w:r>
      <w:r w:rsidR="00D627F5" w:rsidRPr="002D72E1">
        <w:rPr>
          <w:rFonts w:cs="Arial"/>
        </w:rPr>
        <w:t>...</w:t>
      </w:r>
      <w:r w:rsidRPr="002D72E1">
        <w:rPr>
          <w:rFonts w:cs="Arial"/>
        </w:rPr>
        <w:t xml:space="preserve"> woman than of man.</w:t>
      </w:r>
      <w:r w:rsidR="00A8113C" w:rsidRPr="002D72E1">
        <w:rPr>
          <w:rStyle w:val="FootnoteReference"/>
          <w:rFonts w:cs="Arial"/>
        </w:rPr>
        <w:footnoteReference w:id="37"/>
      </w:r>
    </w:p>
    <w:p w:rsidR="00405B91" w:rsidRPr="002D72E1" w:rsidRDefault="00405B91" w:rsidP="0026124D">
      <w:pPr>
        <w:spacing w:line="240" w:lineRule="auto"/>
        <w:jc w:val="both"/>
        <w:rPr>
          <w:rFonts w:cs="Arial"/>
        </w:rPr>
      </w:pPr>
      <w:r w:rsidRPr="002D72E1">
        <w:rPr>
          <w:rFonts w:cs="Arial"/>
        </w:rPr>
        <w:t>Both of these axiomatic Western values – i.e., egalitarianism and denigration of traditional Women’s role have infiltrated and infected our minds and hearts.</w:t>
      </w:r>
      <w:r w:rsidR="00E04ECB" w:rsidRPr="002D72E1">
        <w:rPr>
          <w:rFonts w:cs="Arial"/>
        </w:rPr>
        <w:t xml:space="preserve"> </w:t>
      </w:r>
      <w:r w:rsidRPr="002D72E1">
        <w:rPr>
          <w:rFonts w:cs="Arial"/>
        </w:rPr>
        <w:t>They represent insidious ideational assimilation, deeply disturbing and entirely intolerable, in its own right.</w:t>
      </w:r>
      <w:r w:rsidR="00E04ECB" w:rsidRPr="002D72E1">
        <w:rPr>
          <w:rFonts w:cs="Arial"/>
        </w:rPr>
        <w:t xml:space="preserve"> </w:t>
      </w:r>
      <w:r w:rsidRPr="002D72E1">
        <w:rPr>
          <w:rFonts w:cs="Arial"/>
        </w:rPr>
        <w:t>But they are</w:t>
      </w:r>
      <w:r w:rsidR="00CE45E7" w:rsidRPr="002D72E1">
        <w:rPr>
          <w:rFonts w:cs="Arial"/>
        </w:rPr>
        <w:t xml:space="preserve"> also fueling practical assimilation and, if unchecked, will continue to do so, and at a frightening pace.</w:t>
      </w:r>
    </w:p>
    <w:p w:rsidR="004A7094" w:rsidRPr="002D72E1" w:rsidRDefault="00CE45E7" w:rsidP="0026124D">
      <w:pPr>
        <w:spacing w:line="240" w:lineRule="auto"/>
        <w:jc w:val="both"/>
        <w:rPr>
          <w:rFonts w:cs="Arial"/>
        </w:rPr>
      </w:pPr>
      <w:r w:rsidRPr="002D72E1">
        <w:rPr>
          <w:rFonts w:cs="Arial"/>
        </w:rPr>
        <w:t>Let us step back for a moment and reflect.</w:t>
      </w:r>
      <w:r w:rsidR="00E04ECB" w:rsidRPr="002D72E1">
        <w:rPr>
          <w:rFonts w:cs="Arial"/>
        </w:rPr>
        <w:t xml:space="preserve"> </w:t>
      </w:r>
      <w:r w:rsidRPr="002D72E1">
        <w:rPr>
          <w:rFonts w:cs="Arial"/>
        </w:rPr>
        <w:t xml:space="preserve">Obviously, there is never any reason whatsoever to feel apologetic, insecure or inferior in openly rejecting transient societal mores and axioms in favor of </w:t>
      </w:r>
      <w:proofErr w:type="spellStart"/>
      <w:r w:rsidRPr="002D72E1">
        <w:rPr>
          <w:rFonts w:cs="Arial"/>
          <w:i/>
          <w:iCs/>
        </w:rPr>
        <w:t>retzon</w:t>
      </w:r>
      <w:proofErr w:type="spellEnd"/>
      <w:r w:rsidRPr="002D72E1">
        <w:rPr>
          <w:rFonts w:cs="Arial"/>
          <w:i/>
          <w:iCs/>
        </w:rPr>
        <w:t xml:space="preserve"> Hashem</w:t>
      </w:r>
      <w:r w:rsidRPr="002D72E1">
        <w:rPr>
          <w:rFonts w:cs="Arial"/>
        </w:rPr>
        <w:t>.</w:t>
      </w:r>
      <w:r w:rsidR="00E04ECB" w:rsidRPr="002D72E1">
        <w:rPr>
          <w:rFonts w:cs="Arial"/>
        </w:rPr>
        <w:t xml:space="preserve"> </w:t>
      </w:r>
      <w:r w:rsidRPr="002D72E1">
        <w:rPr>
          <w:rFonts w:cs="Arial"/>
        </w:rPr>
        <w:t xml:space="preserve">But a moment’s reflection will </w:t>
      </w:r>
      <w:proofErr w:type="spellStart"/>
      <w:r w:rsidRPr="002D72E1">
        <w:rPr>
          <w:rFonts w:cs="Arial"/>
          <w:i/>
          <w:iCs/>
        </w:rPr>
        <w:t>be”H</w:t>
      </w:r>
      <w:proofErr w:type="spellEnd"/>
      <w:r w:rsidRPr="002D72E1">
        <w:rPr>
          <w:rFonts w:cs="Arial"/>
          <w:i/>
          <w:iCs/>
        </w:rPr>
        <w:t xml:space="preserve"> </w:t>
      </w:r>
      <w:r w:rsidRPr="002D72E1">
        <w:rPr>
          <w:rFonts w:cs="Arial"/>
        </w:rPr>
        <w:t xml:space="preserve">strengthen our </w:t>
      </w:r>
      <w:proofErr w:type="spellStart"/>
      <w:r w:rsidRPr="002D72E1">
        <w:rPr>
          <w:rFonts w:cs="Arial"/>
          <w:i/>
          <w:iCs/>
        </w:rPr>
        <w:t>yeitzer</w:t>
      </w:r>
      <w:proofErr w:type="spellEnd"/>
      <w:r w:rsidRPr="002D72E1">
        <w:rPr>
          <w:rFonts w:cs="Arial"/>
          <w:i/>
          <w:iCs/>
        </w:rPr>
        <w:t xml:space="preserve"> ha-tov </w:t>
      </w:r>
      <w:r w:rsidRPr="002D72E1">
        <w:rPr>
          <w:rFonts w:cs="Arial"/>
        </w:rPr>
        <w:t xml:space="preserve">in combating the </w:t>
      </w:r>
      <w:proofErr w:type="spellStart"/>
      <w:r w:rsidRPr="002D72E1">
        <w:rPr>
          <w:rFonts w:cs="Arial"/>
          <w:i/>
          <w:iCs/>
        </w:rPr>
        <w:t>yeitzer</w:t>
      </w:r>
      <w:proofErr w:type="spellEnd"/>
      <w:r w:rsidRPr="002D72E1">
        <w:rPr>
          <w:rFonts w:cs="Arial"/>
          <w:i/>
          <w:iCs/>
        </w:rPr>
        <w:t xml:space="preserve"> ha-rah</w:t>
      </w:r>
      <w:r w:rsidRPr="002D72E1">
        <w:rPr>
          <w:rFonts w:cs="Arial"/>
        </w:rPr>
        <w:t>.</w:t>
      </w:r>
      <w:r w:rsidR="00E04ECB" w:rsidRPr="002D72E1">
        <w:rPr>
          <w:rFonts w:cs="Arial"/>
        </w:rPr>
        <w:t xml:space="preserve"> </w:t>
      </w:r>
      <w:r w:rsidRPr="002D72E1">
        <w:rPr>
          <w:rFonts w:cs="Arial"/>
        </w:rPr>
        <w:t>Without minimizing the accomplishments or virtues of modern society an objective assessment is simply staggering.</w:t>
      </w:r>
      <w:r w:rsidR="00E04ECB" w:rsidRPr="002D72E1">
        <w:rPr>
          <w:rFonts w:cs="Arial"/>
        </w:rPr>
        <w:t xml:space="preserve"> </w:t>
      </w:r>
      <w:r w:rsidRPr="002D72E1">
        <w:rPr>
          <w:rFonts w:cs="Arial"/>
        </w:rPr>
        <w:t xml:space="preserve">In the realm of </w:t>
      </w:r>
      <w:r w:rsidR="007767CA" w:rsidRPr="002D72E1">
        <w:rPr>
          <w:rFonts w:cs="Arial"/>
        </w:rPr>
        <w:t xml:space="preserve">intimacy where, above all, </w:t>
      </w:r>
      <w:proofErr w:type="spellStart"/>
      <w:r w:rsidR="007767CA" w:rsidRPr="002D72E1">
        <w:rPr>
          <w:rFonts w:cs="Arial"/>
          <w:i/>
          <w:iCs/>
        </w:rPr>
        <w:t>kedushah</w:t>
      </w:r>
      <w:proofErr w:type="spellEnd"/>
      <w:r w:rsidR="007767CA" w:rsidRPr="002D72E1">
        <w:rPr>
          <w:rFonts w:cs="Arial"/>
          <w:i/>
          <w:iCs/>
        </w:rPr>
        <w:t xml:space="preserve"> </w:t>
      </w:r>
      <w:r w:rsidR="007767CA" w:rsidRPr="002D72E1">
        <w:rPr>
          <w:rFonts w:cs="Arial"/>
        </w:rPr>
        <w:t>is to be sought and realized, popular Western culture rejects chastity and sanctity in favor of vulgarity and promiscuity.</w:t>
      </w:r>
      <w:r w:rsidR="00E04ECB" w:rsidRPr="002D72E1">
        <w:rPr>
          <w:rFonts w:cs="Arial"/>
        </w:rPr>
        <w:t xml:space="preserve"> </w:t>
      </w:r>
      <w:r w:rsidR="00B93A4E" w:rsidRPr="002D72E1">
        <w:rPr>
          <w:rFonts w:cs="Arial"/>
        </w:rPr>
        <w:t xml:space="preserve">In general, </w:t>
      </w:r>
      <w:r w:rsidR="007767CA" w:rsidRPr="002D72E1">
        <w:rPr>
          <w:rFonts w:cs="Arial"/>
        </w:rPr>
        <w:t>Western culture</w:t>
      </w:r>
      <w:r w:rsidRPr="002D72E1">
        <w:rPr>
          <w:rFonts w:cs="Arial"/>
        </w:rPr>
        <w:t xml:space="preserve"> </w:t>
      </w:r>
      <w:r w:rsidR="007767CA" w:rsidRPr="002D72E1">
        <w:rPr>
          <w:rFonts w:cs="Arial"/>
        </w:rPr>
        <w:t xml:space="preserve">rejects </w:t>
      </w:r>
      <w:proofErr w:type="spellStart"/>
      <w:r w:rsidR="007767CA" w:rsidRPr="002D72E1">
        <w:rPr>
          <w:rFonts w:cs="Arial"/>
          <w:i/>
          <w:iCs/>
        </w:rPr>
        <w:t>tzne’us</w:t>
      </w:r>
      <w:proofErr w:type="spellEnd"/>
      <w:r w:rsidR="007767CA" w:rsidRPr="002D72E1">
        <w:rPr>
          <w:rFonts w:cs="Arial"/>
          <w:i/>
          <w:iCs/>
        </w:rPr>
        <w:t xml:space="preserve"> </w:t>
      </w:r>
      <w:r w:rsidR="007767CA" w:rsidRPr="002D72E1">
        <w:rPr>
          <w:rFonts w:cs="Arial"/>
        </w:rPr>
        <w:t>in favor of ostentatiousness.</w:t>
      </w:r>
      <w:r w:rsidR="00E04ECB" w:rsidRPr="002D72E1">
        <w:rPr>
          <w:rFonts w:cs="Arial"/>
        </w:rPr>
        <w:t xml:space="preserve"> </w:t>
      </w:r>
      <w:r w:rsidR="007767CA" w:rsidRPr="002D72E1">
        <w:rPr>
          <w:rFonts w:cs="Arial"/>
        </w:rPr>
        <w:t>It rejects self-effacement in favor of self-</w:t>
      </w:r>
      <w:r w:rsidR="007767CA" w:rsidRPr="002D72E1">
        <w:rPr>
          <w:rFonts w:cs="Arial"/>
        </w:rPr>
        <w:lastRenderedPageBreak/>
        <w:t>aggrandizement.</w:t>
      </w:r>
      <w:r w:rsidR="00E04ECB" w:rsidRPr="002D72E1">
        <w:rPr>
          <w:rFonts w:cs="Arial"/>
        </w:rPr>
        <w:t xml:space="preserve"> </w:t>
      </w:r>
      <w:r w:rsidR="00546A19" w:rsidRPr="002D72E1">
        <w:rPr>
          <w:rFonts w:cs="Arial"/>
        </w:rPr>
        <w:t xml:space="preserve">It rejects </w:t>
      </w:r>
      <w:proofErr w:type="spellStart"/>
      <w:r w:rsidR="00546A19" w:rsidRPr="002D72E1">
        <w:rPr>
          <w:rFonts w:cs="Arial"/>
          <w:i/>
          <w:iCs/>
        </w:rPr>
        <w:t>bushah</w:t>
      </w:r>
      <w:proofErr w:type="spellEnd"/>
      <w:r w:rsidR="00546A19" w:rsidRPr="002D72E1">
        <w:rPr>
          <w:rFonts w:cs="Arial"/>
          <w:i/>
          <w:iCs/>
        </w:rPr>
        <w:t xml:space="preserve"> </w:t>
      </w:r>
      <w:r w:rsidR="00546A19" w:rsidRPr="002D72E1">
        <w:rPr>
          <w:rFonts w:cs="Arial"/>
        </w:rPr>
        <w:t>(shame) in favor of shamelessness.</w:t>
      </w:r>
      <w:r w:rsidR="00E04ECB" w:rsidRPr="002D72E1">
        <w:rPr>
          <w:rFonts w:cs="Arial"/>
        </w:rPr>
        <w:t xml:space="preserve"> </w:t>
      </w:r>
      <w:r w:rsidR="007767CA" w:rsidRPr="002D72E1">
        <w:rPr>
          <w:rFonts w:cs="Arial"/>
        </w:rPr>
        <w:t xml:space="preserve">It rejects moral-religious discipline, the bedrock of </w:t>
      </w:r>
      <w:proofErr w:type="spellStart"/>
      <w:r w:rsidR="007767CA" w:rsidRPr="002D72E1">
        <w:rPr>
          <w:rFonts w:cs="Arial"/>
          <w:i/>
          <w:iCs/>
        </w:rPr>
        <w:t>Halachah</w:t>
      </w:r>
      <w:proofErr w:type="spellEnd"/>
      <w:r w:rsidR="007767CA" w:rsidRPr="002D72E1">
        <w:rPr>
          <w:rFonts w:cs="Arial"/>
        </w:rPr>
        <w:t>, in favor of self-gratification.</w:t>
      </w:r>
      <w:r w:rsidR="00E04ECB" w:rsidRPr="002D72E1">
        <w:rPr>
          <w:rFonts w:cs="Arial"/>
        </w:rPr>
        <w:t xml:space="preserve"> </w:t>
      </w:r>
      <w:r w:rsidR="007767CA" w:rsidRPr="002D72E1">
        <w:rPr>
          <w:rFonts w:cs="Arial"/>
        </w:rPr>
        <w:t>It rejects inwardness and authenticity in favor of extroversion and empowerment.</w:t>
      </w:r>
      <w:r w:rsidR="00E04ECB" w:rsidRPr="002D72E1">
        <w:rPr>
          <w:rFonts w:cs="Arial"/>
        </w:rPr>
        <w:t xml:space="preserve"> </w:t>
      </w:r>
      <w:r w:rsidR="007767CA" w:rsidRPr="002D72E1">
        <w:rPr>
          <w:rFonts w:cs="Arial"/>
        </w:rPr>
        <w:t xml:space="preserve">Obviously, such a society cannot appreciate the sanctified lifestyle of </w:t>
      </w:r>
      <w:proofErr w:type="spellStart"/>
      <w:r w:rsidR="004A7094" w:rsidRPr="002D72E1">
        <w:rPr>
          <w:rFonts w:cs="Arial"/>
          <w:i/>
          <w:iCs/>
        </w:rPr>
        <w:t>tzne’us</w:t>
      </w:r>
      <w:proofErr w:type="spellEnd"/>
      <w:r w:rsidR="004A7094" w:rsidRPr="002D72E1">
        <w:rPr>
          <w:rFonts w:cs="Arial"/>
        </w:rPr>
        <w:t>.</w:t>
      </w:r>
      <w:r w:rsidR="00E04ECB" w:rsidRPr="002D72E1">
        <w:rPr>
          <w:rFonts w:cs="Arial"/>
        </w:rPr>
        <w:t xml:space="preserve"> </w:t>
      </w:r>
      <w:r w:rsidR="004A7094" w:rsidRPr="002D72E1">
        <w:rPr>
          <w:rFonts w:cs="Arial"/>
        </w:rPr>
        <w:t xml:space="preserve">Obviously, such a society cannot understand or appreciate the feminine </w:t>
      </w:r>
      <w:proofErr w:type="spellStart"/>
      <w:r w:rsidR="004A7094" w:rsidRPr="002D72E1">
        <w:rPr>
          <w:rFonts w:cs="Arial"/>
          <w:i/>
          <w:iCs/>
        </w:rPr>
        <w:t>tzelem</w:t>
      </w:r>
      <w:proofErr w:type="spellEnd"/>
      <w:r w:rsidR="004A7094" w:rsidRPr="002D72E1">
        <w:rPr>
          <w:rFonts w:cs="Arial"/>
          <w:i/>
          <w:iCs/>
        </w:rPr>
        <w:t xml:space="preserve"> </w:t>
      </w:r>
      <w:proofErr w:type="spellStart"/>
      <w:r w:rsidR="004A7094" w:rsidRPr="002D72E1">
        <w:rPr>
          <w:rFonts w:cs="Arial"/>
          <w:i/>
          <w:iCs/>
        </w:rPr>
        <w:t>Elokim</w:t>
      </w:r>
      <w:proofErr w:type="spellEnd"/>
      <w:r w:rsidR="004A7094" w:rsidRPr="002D72E1">
        <w:rPr>
          <w:rFonts w:cs="Arial"/>
        </w:rPr>
        <w:t>.</w:t>
      </w:r>
    </w:p>
    <w:p w:rsidR="00A86E20" w:rsidRPr="002D72E1" w:rsidRDefault="008F1379" w:rsidP="0026124D">
      <w:pPr>
        <w:spacing w:line="240" w:lineRule="auto"/>
        <w:jc w:val="both"/>
        <w:rPr>
          <w:rFonts w:cs="Arial"/>
        </w:rPr>
      </w:pPr>
      <w:r w:rsidRPr="002D72E1">
        <w:rPr>
          <w:rFonts w:cs="Arial"/>
        </w:rPr>
        <w:t xml:space="preserve">But </w:t>
      </w:r>
      <w:proofErr w:type="spellStart"/>
      <w:r w:rsidRPr="002D72E1">
        <w:rPr>
          <w:rFonts w:cs="Arial"/>
        </w:rPr>
        <w:t>B</w:t>
      </w:r>
      <w:r w:rsidRPr="002D72E1">
        <w:rPr>
          <w:rFonts w:cs="Arial"/>
          <w:i/>
          <w:iCs/>
        </w:rPr>
        <w:t>nei</w:t>
      </w:r>
      <w:proofErr w:type="spellEnd"/>
      <w:r w:rsidRPr="002D72E1">
        <w:rPr>
          <w:rFonts w:cs="Arial"/>
          <w:i/>
          <w:iCs/>
        </w:rPr>
        <w:t xml:space="preserve"> </w:t>
      </w:r>
      <w:proofErr w:type="spellStart"/>
      <w:r w:rsidRPr="002D72E1">
        <w:rPr>
          <w:rFonts w:cs="Arial"/>
          <w:i/>
          <w:iCs/>
        </w:rPr>
        <w:t>Yisrael</w:t>
      </w:r>
      <w:proofErr w:type="spellEnd"/>
      <w:r w:rsidR="004A7094" w:rsidRPr="002D72E1">
        <w:rPr>
          <w:rFonts w:cs="Arial"/>
        </w:rPr>
        <w:t xml:space="preserve"> are </w:t>
      </w:r>
      <w:proofErr w:type="spellStart"/>
      <w:r w:rsidR="004A7094" w:rsidRPr="002D72E1">
        <w:rPr>
          <w:rFonts w:cs="Arial"/>
          <w:i/>
          <w:iCs/>
        </w:rPr>
        <w:t>bishonim</w:t>
      </w:r>
      <w:proofErr w:type="spellEnd"/>
      <w:r w:rsidR="004A7094" w:rsidRPr="002D72E1">
        <w:rPr>
          <w:rFonts w:cs="Arial"/>
        </w:rPr>
        <w:t>.</w:t>
      </w:r>
      <w:r w:rsidR="00E04ECB" w:rsidRPr="002D72E1">
        <w:rPr>
          <w:rFonts w:cs="Arial"/>
        </w:rPr>
        <w:t xml:space="preserve"> </w:t>
      </w:r>
      <w:r w:rsidR="00546A19" w:rsidRPr="002D72E1">
        <w:rPr>
          <w:rFonts w:cs="Arial"/>
        </w:rPr>
        <w:t xml:space="preserve">And we have the </w:t>
      </w:r>
      <w:r w:rsidR="00546A19" w:rsidRPr="002D72E1">
        <w:rPr>
          <w:rFonts w:cs="Arial"/>
          <w:i/>
          <w:iCs/>
        </w:rPr>
        <w:t>Torah ha-</w:t>
      </w:r>
      <w:proofErr w:type="spellStart"/>
      <w:r w:rsidR="00546A19" w:rsidRPr="002D72E1">
        <w:rPr>
          <w:rFonts w:cs="Arial"/>
          <w:i/>
          <w:iCs/>
        </w:rPr>
        <w:t>kedoshah</w:t>
      </w:r>
      <w:proofErr w:type="spellEnd"/>
      <w:r w:rsidR="00546A19" w:rsidRPr="002D72E1">
        <w:rPr>
          <w:rFonts w:cs="Arial"/>
        </w:rPr>
        <w:t>.</w:t>
      </w:r>
      <w:r w:rsidR="00E04ECB" w:rsidRPr="002D72E1">
        <w:rPr>
          <w:rFonts w:cs="Arial"/>
        </w:rPr>
        <w:t xml:space="preserve"> </w:t>
      </w:r>
      <w:r w:rsidR="004A7094" w:rsidRPr="002D72E1">
        <w:rPr>
          <w:rFonts w:cs="Arial"/>
        </w:rPr>
        <w:t>We can appreciate authentic Torah values.</w:t>
      </w:r>
      <w:r w:rsidR="00E04ECB" w:rsidRPr="002D72E1">
        <w:rPr>
          <w:rFonts w:cs="Arial"/>
        </w:rPr>
        <w:t xml:space="preserve"> </w:t>
      </w:r>
      <w:r w:rsidR="004A7094" w:rsidRPr="002D72E1">
        <w:rPr>
          <w:rFonts w:cs="Arial"/>
        </w:rPr>
        <w:t>Why do we allow ourselves to be brainwashed and assimilate?</w:t>
      </w:r>
      <w:r w:rsidR="00E04ECB" w:rsidRPr="002D72E1">
        <w:rPr>
          <w:rFonts w:cs="Arial"/>
        </w:rPr>
        <w:t xml:space="preserve"> </w:t>
      </w:r>
      <w:r w:rsidR="00C33E58" w:rsidRPr="002D72E1">
        <w:rPr>
          <w:rFonts w:cs="Arial"/>
        </w:rPr>
        <w:t>And why</w:t>
      </w:r>
      <w:r w:rsidR="00A86E20" w:rsidRPr="002D72E1">
        <w:rPr>
          <w:rFonts w:cs="Arial"/>
        </w:rPr>
        <w:t>, even when</w:t>
      </w:r>
      <w:r w:rsidR="00C33E58" w:rsidRPr="002D72E1">
        <w:rPr>
          <w:rFonts w:cs="Arial"/>
        </w:rPr>
        <w:t xml:space="preserve"> we appropriately reject </w:t>
      </w:r>
      <w:r w:rsidR="00A86E20" w:rsidRPr="002D72E1">
        <w:rPr>
          <w:rFonts w:cs="Arial"/>
        </w:rPr>
        <w:t>ordination of women,</w:t>
      </w:r>
      <w:r w:rsidR="00C33E58" w:rsidRPr="002D72E1">
        <w:rPr>
          <w:rFonts w:cs="Arial"/>
        </w:rPr>
        <w:t xml:space="preserve"> do we do ourselves the disservice of constantly talking about</w:t>
      </w:r>
      <w:r w:rsidR="00A86E20" w:rsidRPr="002D72E1">
        <w:rPr>
          <w:rFonts w:cs="Arial"/>
        </w:rPr>
        <w:t xml:space="preserve"> increasing leadership roles for women as though that were an ideal?</w:t>
      </w:r>
      <w:r w:rsidR="00E04ECB" w:rsidRPr="002D72E1">
        <w:rPr>
          <w:rFonts w:cs="Arial"/>
        </w:rPr>
        <w:t xml:space="preserve"> </w:t>
      </w:r>
      <w:r w:rsidR="00A86E20" w:rsidRPr="002D72E1">
        <w:rPr>
          <w:rFonts w:cs="Arial"/>
        </w:rPr>
        <w:t>Such talk only reinforces ideational assimilationist tendencies.</w:t>
      </w:r>
      <w:r w:rsidR="00E04ECB" w:rsidRPr="002D72E1">
        <w:rPr>
          <w:rFonts w:cs="Arial"/>
        </w:rPr>
        <w:t xml:space="preserve"> </w:t>
      </w:r>
      <w:r w:rsidR="00A86E20" w:rsidRPr="002D72E1">
        <w:rPr>
          <w:rFonts w:cs="Arial"/>
        </w:rPr>
        <w:t xml:space="preserve">Instead of such short-sighted </w:t>
      </w:r>
      <w:proofErr w:type="spellStart"/>
      <w:r w:rsidR="00A86E20" w:rsidRPr="002D72E1">
        <w:rPr>
          <w:rFonts w:cs="Arial"/>
        </w:rPr>
        <w:t>accomodatio</w:t>
      </w:r>
      <w:r w:rsidR="00EE6745" w:rsidRPr="002D72E1">
        <w:rPr>
          <w:rFonts w:cs="Arial"/>
        </w:rPr>
        <w:t>nism</w:t>
      </w:r>
      <w:proofErr w:type="spellEnd"/>
      <w:r w:rsidR="00EE6745" w:rsidRPr="002D72E1">
        <w:rPr>
          <w:rFonts w:cs="Arial"/>
        </w:rPr>
        <w:t xml:space="preserve"> we should be accurately, </w:t>
      </w:r>
      <w:r w:rsidR="00A86E20" w:rsidRPr="002D72E1">
        <w:rPr>
          <w:rFonts w:cs="Arial"/>
        </w:rPr>
        <w:t>effectively</w:t>
      </w:r>
      <w:r w:rsidR="00EE6745" w:rsidRPr="002D72E1">
        <w:rPr>
          <w:rFonts w:cs="Arial"/>
        </w:rPr>
        <w:t>, and proudly</w:t>
      </w:r>
      <w:r w:rsidR="00A86E20" w:rsidRPr="002D72E1">
        <w:rPr>
          <w:rFonts w:cs="Arial"/>
        </w:rPr>
        <w:t xml:space="preserve"> projecting the Torah’s beautiful vision of </w:t>
      </w:r>
      <w:proofErr w:type="spellStart"/>
      <w:r w:rsidR="00A86E20" w:rsidRPr="002D72E1">
        <w:rPr>
          <w:rFonts w:cs="Arial"/>
          <w:i/>
          <w:iCs/>
        </w:rPr>
        <w:t>tzne’us</w:t>
      </w:r>
      <w:proofErr w:type="spellEnd"/>
      <w:r w:rsidR="00A86E20" w:rsidRPr="002D72E1">
        <w:rPr>
          <w:rFonts w:cs="Arial"/>
          <w:i/>
          <w:iCs/>
        </w:rPr>
        <w:t xml:space="preserve"> </w:t>
      </w:r>
      <w:r w:rsidR="00A86E20" w:rsidRPr="002D72E1">
        <w:rPr>
          <w:rFonts w:cs="Arial"/>
        </w:rPr>
        <w:t xml:space="preserve">in </w:t>
      </w:r>
      <w:proofErr w:type="spellStart"/>
      <w:r w:rsidR="00A86E20" w:rsidRPr="002D72E1">
        <w:rPr>
          <w:rFonts w:cs="Arial"/>
          <w:i/>
          <w:iCs/>
        </w:rPr>
        <w:t>avodas</w:t>
      </w:r>
      <w:proofErr w:type="spellEnd"/>
      <w:r w:rsidR="00A86E20" w:rsidRPr="002D72E1">
        <w:rPr>
          <w:rFonts w:cs="Arial"/>
          <w:i/>
          <w:iCs/>
        </w:rPr>
        <w:t xml:space="preserve"> Hashem</w:t>
      </w:r>
      <w:r w:rsidR="00671466" w:rsidRPr="002D72E1">
        <w:rPr>
          <w:rFonts w:cs="Arial"/>
        </w:rPr>
        <w:t>.</w:t>
      </w:r>
    </w:p>
    <w:p w:rsidR="00EE6745" w:rsidRPr="002D72E1" w:rsidRDefault="0087430A" w:rsidP="0026124D">
      <w:pPr>
        <w:spacing w:line="240" w:lineRule="auto"/>
        <w:jc w:val="both"/>
        <w:rPr>
          <w:rFonts w:cs="Arial"/>
        </w:rPr>
      </w:pPr>
      <w:r w:rsidRPr="002D72E1">
        <w:rPr>
          <w:rFonts w:cs="Arial"/>
        </w:rPr>
        <w:t>In our generation, surrounded as we are by self-aggrandizement and extroversion</w:t>
      </w:r>
      <w:r w:rsidR="00B82DB6" w:rsidRPr="002D72E1">
        <w:rPr>
          <w:rFonts w:cs="Arial"/>
        </w:rPr>
        <w:t>,</w:t>
      </w:r>
      <w:r w:rsidRPr="002D72E1">
        <w:rPr>
          <w:rFonts w:cs="Arial"/>
        </w:rPr>
        <w:t xml:space="preserve"> every single one of us should commit to memory and etch in our hearts the following passage from Reb </w:t>
      </w:r>
      <w:proofErr w:type="spellStart"/>
      <w:r w:rsidRPr="002D72E1">
        <w:rPr>
          <w:rFonts w:cs="Arial"/>
        </w:rPr>
        <w:t>Chayim</w:t>
      </w:r>
      <w:proofErr w:type="spellEnd"/>
      <w:r w:rsidRPr="002D72E1">
        <w:rPr>
          <w:rFonts w:cs="Arial"/>
        </w:rPr>
        <w:t xml:space="preserve"> Vital</w:t>
      </w:r>
    </w:p>
    <w:p w:rsidR="000A28D2" w:rsidRPr="002D72E1" w:rsidRDefault="00EE6745" w:rsidP="00324353">
      <w:pPr>
        <w:spacing w:line="240" w:lineRule="auto"/>
        <w:ind w:left="720"/>
        <w:rPr>
          <w:rFonts w:cs="Arial"/>
          <w:rtl/>
        </w:rPr>
      </w:pPr>
      <w:r w:rsidRPr="002D72E1">
        <w:rPr>
          <w:rFonts w:cs="Arial" w:hint="cs"/>
          <w:rtl/>
        </w:rPr>
        <w:t xml:space="preserve">הוראת מעשיו לבריות, ידעת מה שאמרו חז"ל באותה </w:t>
      </w:r>
      <w:proofErr w:type="spellStart"/>
      <w:r w:rsidRPr="002D72E1">
        <w:rPr>
          <w:rFonts w:cs="Arial" w:hint="cs"/>
          <w:rtl/>
        </w:rPr>
        <w:t>האשה</w:t>
      </w:r>
      <w:proofErr w:type="spellEnd"/>
      <w:r w:rsidRPr="002D72E1">
        <w:rPr>
          <w:rFonts w:cs="Arial" w:hint="cs"/>
          <w:rtl/>
        </w:rPr>
        <w:t xml:space="preserve"> </w:t>
      </w:r>
      <w:proofErr w:type="spellStart"/>
      <w:r w:rsidRPr="002D72E1">
        <w:rPr>
          <w:rFonts w:cs="Arial" w:hint="cs"/>
          <w:rtl/>
        </w:rPr>
        <w:t>שהיתה</w:t>
      </w:r>
      <w:proofErr w:type="spellEnd"/>
      <w:r w:rsidRPr="002D72E1">
        <w:rPr>
          <w:rFonts w:cs="Arial" w:hint="cs"/>
          <w:rtl/>
        </w:rPr>
        <w:t xml:space="preserve"> נענשת </w:t>
      </w:r>
      <w:proofErr w:type="spellStart"/>
      <w:r w:rsidRPr="002D72E1">
        <w:rPr>
          <w:rFonts w:cs="Arial" w:hint="cs"/>
          <w:rtl/>
        </w:rPr>
        <w:t>בגהנ</w:t>
      </w:r>
      <w:r w:rsidR="00B82DB6" w:rsidRPr="002D72E1">
        <w:rPr>
          <w:rFonts w:cs="Arial" w:hint="cs"/>
          <w:rtl/>
        </w:rPr>
        <w:t>ו</w:t>
      </w:r>
      <w:r w:rsidRPr="002D72E1">
        <w:rPr>
          <w:rFonts w:cs="Arial" w:hint="cs"/>
          <w:rtl/>
        </w:rPr>
        <w:t>ם</w:t>
      </w:r>
      <w:proofErr w:type="spellEnd"/>
      <w:r w:rsidRPr="002D72E1">
        <w:rPr>
          <w:rFonts w:cs="Arial" w:hint="cs"/>
          <w:rtl/>
        </w:rPr>
        <w:t xml:space="preserve"> על </w:t>
      </w:r>
      <w:proofErr w:type="spellStart"/>
      <w:r w:rsidRPr="002D72E1">
        <w:rPr>
          <w:rFonts w:cs="Arial" w:hint="cs"/>
          <w:rtl/>
        </w:rPr>
        <w:t>שהיתה</w:t>
      </w:r>
      <w:proofErr w:type="spellEnd"/>
      <w:r w:rsidRPr="002D72E1">
        <w:rPr>
          <w:rFonts w:cs="Arial" w:hint="cs"/>
          <w:rtl/>
        </w:rPr>
        <w:t xml:space="preserve"> מספרת לחברותיה היום התעניתי.</w:t>
      </w:r>
      <w:r w:rsidR="00E04ECB" w:rsidRPr="002D72E1">
        <w:rPr>
          <w:rFonts w:cs="Arial" w:hint="cs"/>
          <w:rtl/>
        </w:rPr>
        <w:t xml:space="preserve"> </w:t>
      </w:r>
      <w:r w:rsidRPr="002D72E1">
        <w:rPr>
          <w:rFonts w:cs="Arial" w:hint="cs"/>
          <w:rtl/>
        </w:rPr>
        <w:t xml:space="preserve">ולא די שאינו מקבל שכר אלא שנידון </w:t>
      </w:r>
      <w:proofErr w:type="spellStart"/>
      <w:r w:rsidRPr="002D72E1">
        <w:rPr>
          <w:rFonts w:cs="Arial" w:hint="cs"/>
          <w:rtl/>
        </w:rPr>
        <w:t>בגהנום</w:t>
      </w:r>
      <w:proofErr w:type="spellEnd"/>
      <w:r w:rsidRPr="002D72E1">
        <w:rPr>
          <w:rFonts w:cs="Arial" w:hint="cs"/>
          <w:rtl/>
        </w:rPr>
        <w:t xml:space="preserve">, כי הרי מגלה דעתו שאין מעשיו לשם שמים </w:t>
      </w:r>
      <w:proofErr w:type="spellStart"/>
      <w:r w:rsidRPr="002D72E1">
        <w:rPr>
          <w:rFonts w:cs="Arial" w:hint="cs"/>
          <w:rtl/>
        </w:rPr>
        <w:t>וכו</w:t>
      </w:r>
      <w:proofErr w:type="spellEnd"/>
      <w:r w:rsidR="006A73DB">
        <w:rPr>
          <w:rFonts w:cs="Arial" w:hint="cs"/>
          <w:rtl/>
        </w:rPr>
        <w:t>'</w:t>
      </w:r>
      <w:r w:rsidRPr="002D72E1">
        <w:rPr>
          <w:rFonts w:cs="Arial" w:hint="cs"/>
          <w:rtl/>
        </w:rPr>
        <w:t xml:space="preserve">, ואם יכול האדם שיעשה כל דרכיו לשמיים ולא יפרש לבריות אפילו אחד מהם, שכרו כפול ומכופל, מפני שכבוד </w:t>
      </w:r>
      <w:proofErr w:type="spellStart"/>
      <w:r w:rsidRPr="002D72E1">
        <w:rPr>
          <w:rFonts w:cs="Arial" w:hint="cs"/>
          <w:rtl/>
        </w:rPr>
        <w:t>אלקים</w:t>
      </w:r>
      <w:proofErr w:type="spellEnd"/>
      <w:r w:rsidRPr="002D72E1">
        <w:rPr>
          <w:rFonts w:cs="Arial" w:hint="cs"/>
          <w:rtl/>
        </w:rPr>
        <w:t xml:space="preserve"> הסתר דבר</w:t>
      </w:r>
    </w:p>
    <w:p w:rsidR="00546A19" w:rsidRPr="002D72E1" w:rsidRDefault="00DC0930" w:rsidP="00324353">
      <w:pPr>
        <w:spacing w:line="240" w:lineRule="auto"/>
        <w:ind w:left="720"/>
        <w:jc w:val="both"/>
        <w:rPr>
          <w:rFonts w:cs="Arial"/>
        </w:rPr>
      </w:pPr>
      <w:r w:rsidRPr="002D72E1">
        <w:rPr>
          <w:rFonts w:cs="Arial"/>
        </w:rPr>
        <w:t xml:space="preserve">With regard to publicizing one’s actions: you are familiar with our Sages’ account of the woman who was being punished in </w:t>
      </w:r>
      <w:proofErr w:type="spellStart"/>
      <w:r w:rsidRPr="002D72E1">
        <w:rPr>
          <w:rFonts w:cs="Arial"/>
          <w:i/>
          <w:iCs/>
        </w:rPr>
        <w:t>Gehinom</w:t>
      </w:r>
      <w:proofErr w:type="spellEnd"/>
      <w:r w:rsidRPr="002D72E1">
        <w:rPr>
          <w:rFonts w:cs="Arial"/>
        </w:rPr>
        <w:t xml:space="preserve"> because she used to tell her friends “I fasted today”.</w:t>
      </w:r>
      <w:r w:rsidR="00E04ECB" w:rsidRPr="002D72E1">
        <w:rPr>
          <w:rFonts w:cs="Arial"/>
        </w:rPr>
        <w:t xml:space="preserve"> </w:t>
      </w:r>
      <w:r w:rsidRPr="002D72E1">
        <w:rPr>
          <w:rFonts w:cs="Arial"/>
        </w:rPr>
        <w:t>Not only is one not rewarded but is instead punished because he reveals that his actions are not for the sake of heaven etc.</w:t>
      </w:r>
      <w:r w:rsidR="00E04ECB" w:rsidRPr="002D72E1">
        <w:rPr>
          <w:rFonts w:cs="Arial"/>
        </w:rPr>
        <w:t xml:space="preserve"> </w:t>
      </w:r>
      <w:r w:rsidRPr="002D72E1">
        <w:rPr>
          <w:rFonts w:cs="Arial"/>
        </w:rPr>
        <w:t xml:space="preserve">And if a person can gear all his activities for the sake of heaven and not reveal any of them to others, his reward increases manifold, because (one renders) glory to the </w:t>
      </w:r>
      <w:r w:rsidR="001F4F2D" w:rsidRPr="002D72E1">
        <w:rPr>
          <w:rFonts w:cs="Arial"/>
        </w:rPr>
        <w:t xml:space="preserve">Hashem </w:t>
      </w:r>
      <w:r w:rsidRPr="002D72E1">
        <w:rPr>
          <w:rFonts w:cs="Arial"/>
        </w:rPr>
        <w:t xml:space="preserve">by concealing </w:t>
      </w:r>
      <w:r w:rsidR="00D21AB4" w:rsidRPr="002D72E1">
        <w:rPr>
          <w:rFonts w:cs="Arial"/>
        </w:rPr>
        <w:t xml:space="preserve">one’s </w:t>
      </w:r>
      <w:r w:rsidR="001F4F2D" w:rsidRPr="002D72E1">
        <w:rPr>
          <w:rFonts w:cs="Arial"/>
        </w:rPr>
        <w:t xml:space="preserve">(divine) </w:t>
      </w:r>
      <w:r w:rsidR="00D21AB4" w:rsidRPr="002D72E1">
        <w:rPr>
          <w:rFonts w:cs="Arial"/>
        </w:rPr>
        <w:t>se</w:t>
      </w:r>
      <w:r w:rsidR="001F4F2D" w:rsidRPr="002D72E1">
        <w:rPr>
          <w:rFonts w:cs="Arial"/>
        </w:rPr>
        <w:t>r</w:t>
      </w:r>
      <w:r w:rsidR="00D21AB4" w:rsidRPr="002D72E1">
        <w:rPr>
          <w:rFonts w:cs="Arial"/>
        </w:rPr>
        <w:t>vice</w:t>
      </w:r>
      <w:r w:rsidR="002F0A6E" w:rsidRPr="002D72E1">
        <w:rPr>
          <w:rStyle w:val="FootnoteReference"/>
          <w:rFonts w:cs="Arial"/>
        </w:rPr>
        <w:footnoteReference w:id="38"/>
      </w:r>
    </w:p>
    <w:p w:rsidR="00CE45E7" w:rsidRPr="002D72E1" w:rsidRDefault="00546A19" w:rsidP="0026124D">
      <w:pPr>
        <w:spacing w:line="240" w:lineRule="auto"/>
        <w:jc w:val="center"/>
        <w:rPr>
          <w:rFonts w:cs="Arial"/>
        </w:rPr>
      </w:pPr>
      <w:r w:rsidRPr="002D72E1">
        <w:rPr>
          <w:rFonts w:cs="Arial"/>
        </w:rPr>
        <w:t>XI</w:t>
      </w:r>
      <w:r w:rsidR="00324353">
        <w:rPr>
          <w:rFonts w:cs="Arial"/>
        </w:rPr>
        <w:t>I</w:t>
      </w:r>
    </w:p>
    <w:p w:rsidR="00B3543F" w:rsidRDefault="001F4F2D" w:rsidP="0026124D">
      <w:pPr>
        <w:spacing w:line="240" w:lineRule="auto"/>
        <w:jc w:val="both"/>
        <w:rPr>
          <w:rFonts w:cs="Arial"/>
        </w:rPr>
      </w:pPr>
      <w:r w:rsidRPr="002D72E1">
        <w:rPr>
          <w:rFonts w:cs="Arial"/>
        </w:rPr>
        <w:t xml:space="preserve">Unquestionably, a woman’s mandate to cultivate and maintain uncompromising </w:t>
      </w:r>
      <w:proofErr w:type="spellStart"/>
      <w:r w:rsidRPr="002D72E1">
        <w:rPr>
          <w:rFonts w:cs="Arial"/>
          <w:i/>
          <w:iCs/>
        </w:rPr>
        <w:t>tzne’us</w:t>
      </w:r>
      <w:proofErr w:type="spellEnd"/>
      <w:r w:rsidRPr="002D72E1">
        <w:rPr>
          <w:rFonts w:cs="Arial"/>
          <w:i/>
          <w:iCs/>
        </w:rPr>
        <w:t xml:space="preserve"> </w:t>
      </w:r>
      <w:r w:rsidRPr="002D72E1">
        <w:rPr>
          <w:rFonts w:cs="Arial"/>
        </w:rPr>
        <w:t>at all times is, privilege notwithstanding, a perennial challenge.</w:t>
      </w:r>
      <w:r w:rsidR="00E04ECB" w:rsidRPr="002D72E1">
        <w:rPr>
          <w:rFonts w:cs="Arial"/>
        </w:rPr>
        <w:t xml:space="preserve"> </w:t>
      </w:r>
      <w:r w:rsidRPr="002D72E1">
        <w:rPr>
          <w:rFonts w:cs="Arial"/>
        </w:rPr>
        <w:t xml:space="preserve">Moreover, </w:t>
      </w:r>
      <w:r w:rsidR="006D47C2" w:rsidRPr="002D72E1">
        <w:rPr>
          <w:rFonts w:cs="Arial"/>
        </w:rPr>
        <w:t xml:space="preserve">undoubtedly </w:t>
      </w:r>
      <w:r w:rsidRPr="002D72E1">
        <w:rPr>
          <w:rFonts w:cs="Arial"/>
        </w:rPr>
        <w:t xml:space="preserve">it is </w:t>
      </w:r>
      <w:r w:rsidR="006D47C2" w:rsidRPr="002D72E1">
        <w:rPr>
          <w:rFonts w:cs="Arial"/>
        </w:rPr>
        <w:t xml:space="preserve">true that being called upon to resist </w:t>
      </w:r>
      <w:r w:rsidRPr="002D72E1">
        <w:rPr>
          <w:rFonts w:cs="Arial"/>
        </w:rPr>
        <w:t xml:space="preserve">contemporary </w:t>
      </w:r>
      <w:r w:rsidR="006D47C2" w:rsidRPr="002D72E1">
        <w:rPr>
          <w:rFonts w:cs="Arial"/>
        </w:rPr>
        <w:t xml:space="preserve">societal influences poses an additional challenge to the modern Jewish woman in devoting herself to </w:t>
      </w:r>
      <w:r w:rsidR="00546A19" w:rsidRPr="002D72E1">
        <w:rPr>
          <w:rFonts w:cs="Arial"/>
        </w:rPr>
        <w:t xml:space="preserve">authentic </w:t>
      </w:r>
      <w:proofErr w:type="spellStart"/>
      <w:r w:rsidR="00546A19" w:rsidRPr="002D72E1">
        <w:rPr>
          <w:rFonts w:cs="Arial"/>
          <w:i/>
          <w:iCs/>
        </w:rPr>
        <w:t>avodas</w:t>
      </w:r>
      <w:proofErr w:type="spellEnd"/>
      <w:r w:rsidR="00546A19" w:rsidRPr="002D72E1">
        <w:rPr>
          <w:rFonts w:cs="Arial"/>
          <w:i/>
          <w:iCs/>
        </w:rPr>
        <w:t xml:space="preserve"> Hashem</w:t>
      </w:r>
      <w:r w:rsidR="006D47C2" w:rsidRPr="002D72E1">
        <w:rPr>
          <w:rFonts w:cs="Arial"/>
        </w:rPr>
        <w:t>.</w:t>
      </w:r>
      <w:r w:rsidR="00E04ECB" w:rsidRPr="002D72E1">
        <w:rPr>
          <w:rFonts w:cs="Arial"/>
        </w:rPr>
        <w:t xml:space="preserve"> </w:t>
      </w:r>
      <w:r w:rsidR="00B82DB6" w:rsidRPr="002D72E1">
        <w:rPr>
          <w:rFonts w:cs="Arial"/>
        </w:rPr>
        <w:t>I</w:t>
      </w:r>
      <w:r w:rsidRPr="002D72E1">
        <w:rPr>
          <w:rFonts w:cs="Arial"/>
        </w:rPr>
        <w:t>t was with th</w:t>
      </w:r>
      <w:r w:rsidR="00C773C0" w:rsidRPr="002D72E1">
        <w:rPr>
          <w:rFonts w:cs="Arial"/>
        </w:rPr>
        <w:t>is</w:t>
      </w:r>
      <w:r w:rsidRPr="002D72E1">
        <w:rPr>
          <w:rFonts w:cs="Arial"/>
        </w:rPr>
        <w:t xml:space="preserve"> perennial </w:t>
      </w:r>
      <w:r w:rsidR="006D47C2" w:rsidRPr="002D72E1">
        <w:rPr>
          <w:rFonts w:cs="Arial"/>
        </w:rPr>
        <w:t>challenge</w:t>
      </w:r>
      <w:r w:rsidR="00C773C0" w:rsidRPr="002D72E1">
        <w:rPr>
          <w:rFonts w:cs="Arial"/>
        </w:rPr>
        <w:t xml:space="preserve"> with its added contemporary dimension</w:t>
      </w:r>
      <w:r w:rsidR="006D47C2" w:rsidRPr="002D72E1">
        <w:rPr>
          <w:rFonts w:cs="Arial"/>
        </w:rPr>
        <w:t xml:space="preserve"> in mind that the </w:t>
      </w:r>
      <w:proofErr w:type="spellStart"/>
      <w:r w:rsidR="006D47C2" w:rsidRPr="002D72E1">
        <w:rPr>
          <w:rFonts w:cs="Arial"/>
        </w:rPr>
        <w:t>Rov</w:t>
      </w:r>
      <w:proofErr w:type="spellEnd"/>
      <w:r w:rsidR="006D47C2" w:rsidRPr="002D72E1">
        <w:rPr>
          <w:rFonts w:cs="Arial"/>
        </w:rPr>
        <w:t xml:space="preserve"> penned the following lines.</w:t>
      </w:r>
    </w:p>
    <w:p w:rsidR="00947580" w:rsidRPr="002D72E1" w:rsidRDefault="006D47C2" w:rsidP="00B3543F">
      <w:pPr>
        <w:spacing w:line="240" w:lineRule="auto"/>
        <w:ind w:left="720"/>
        <w:jc w:val="both"/>
        <w:rPr>
          <w:rFonts w:cs="Arial"/>
        </w:rPr>
      </w:pPr>
      <w:r w:rsidRPr="002D72E1">
        <w:rPr>
          <w:rFonts w:cs="Arial"/>
        </w:rPr>
        <w:t>The Biblical woman is modest, humble, self-effacing.</w:t>
      </w:r>
      <w:r w:rsidR="00E04ECB" w:rsidRPr="002D72E1">
        <w:rPr>
          <w:rFonts w:cs="Arial"/>
        </w:rPr>
        <w:t xml:space="preserve"> </w:t>
      </w:r>
      <w:r w:rsidRPr="002D72E1">
        <w:rPr>
          <w:rFonts w:cs="Arial"/>
        </w:rPr>
        <w:t>She enters the stage when she is called upon, acts her part with</w:t>
      </w:r>
      <w:r w:rsidR="00380387" w:rsidRPr="002D72E1">
        <w:rPr>
          <w:rFonts w:cs="Arial"/>
        </w:rPr>
        <w:t xml:space="preserve"> </w:t>
      </w:r>
      <w:r w:rsidRPr="002D72E1">
        <w:rPr>
          <w:rFonts w:cs="Arial"/>
        </w:rPr>
        <w:t>love and devotion in a dim corner of the stage and then leaves softly without applause and without the enthusiastic</w:t>
      </w:r>
      <w:r w:rsidR="00380387" w:rsidRPr="002D72E1">
        <w:rPr>
          <w:rFonts w:cs="Arial"/>
        </w:rPr>
        <w:t xml:space="preserve"> response of the audience which is hardly aware of her</w:t>
      </w:r>
      <w:r w:rsidR="00D627F5" w:rsidRPr="002D72E1">
        <w:rPr>
          <w:rFonts w:cs="Arial"/>
        </w:rPr>
        <w:t>...</w:t>
      </w:r>
      <w:r w:rsidR="00380387" w:rsidRPr="002D72E1">
        <w:rPr>
          <w:rFonts w:cs="Arial"/>
        </w:rPr>
        <w:t xml:space="preserve"> It is quite interesting that although Abraham survived Sarah by thirty eight years, his historical role came to an end with Sarah’s passing.</w:t>
      </w:r>
      <w:r w:rsidR="00E04ECB" w:rsidRPr="002D72E1">
        <w:rPr>
          <w:rFonts w:cs="Arial"/>
        </w:rPr>
        <w:t xml:space="preserve"> </w:t>
      </w:r>
      <w:r w:rsidR="00380387" w:rsidRPr="002D72E1">
        <w:rPr>
          <w:rFonts w:cs="Arial"/>
        </w:rPr>
        <w:t>Isaac leaves the stage together with Rebecca.</w:t>
      </w:r>
      <w:r w:rsidR="00E04ECB" w:rsidRPr="002D72E1">
        <w:rPr>
          <w:rFonts w:cs="Arial"/>
        </w:rPr>
        <w:t xml:space="preserve"> </w:t>
      </w:r>
      <w:r w:rsidR="00380387" w:rsidRPr="002D72E1">
        <w:rPr>
          <w:rFonts w:cs="Arial"/>
        </w:rPr>
        <w:t>Jacob relinquishes his role to Joseph with the untimely death of Rachel.</w:t>
      </w:r>
      <w:r w:rsidR="00E04ECB" w:rsidRPr="002D72E1">
        <w:rPr>
          <w:rFonts w:cs="Arial"/>
        </w:rPr>
        <w:t xml:space="preserve"> </w:t>
      </w:r>
      <w:r w:rsidR="00380387" w:rsidRPr="002D72E1">
        <w:rPr>
          <w:rFonts w:cs="Arial"/>
        </w:rPr>
        <w:t>Without Sarah there would be no Abraham; no Isaac were it not for Rebecca; no Jacob without Rachel</w:t>
      </w:r>
      <w:r w:rsidR="00D627F5" w:rsidRPr="002D72E1">
        <w:rPr>
          <w:rFonts w:cs="Arial"/>
        </w:rPr>
        <w:t>...</w:t>
      </w:r>
      <w:r w:rsidR="00380387" w:rsidRPr="002D72E1">
        <w:rPr>
          <w:rFonts w:cs="Arial"/>
        </w:rPr>
        <w:t xml:space="preserve"> The </w:t>
      </w:r>
      <w:proofErr w:type="spellStart"/>
      <w:r w:rsidR="00380387" w:rsidRPr="002D72E1">
        <w:rPr>
          <w:rFonts w:cs="Arial"/>
          <w:i/>
          <w:iCs/>
        </w:rPr>
        <w:t>Halachah</w:t>
      </w:r>
      <w:proofErr w:type="spellEnd"/>
      <w:r w:rsidR="00380387" w:rsidRPr="002D72E1">
        <w:rPr>
          <w:rFonts w:cs="Arial"/>
        </w:rPr>
        <w:t xml:space="preserve"> was cognizant of the greatness of the covenantal mother when it formulated the rule that </w:t>
      </w:r>
      <w:proofErr w:type="spellStart"/>
      <w:r w:rsidR="00380387" w:rsidRPr="002D72E1">
        <w:rPr>
          <w:rFonts w:cs="Arial"/>
          <w:i/>
          <w:iCs/>
        </w:rPr>
        <w:t>kedushas</w:t>
      </w:r>
      <w:proofErr w:type="spellEnd"/>
      <w:r w:rsidR="00380387" w:rsidRPr="002D72E1">
        <w:rPr>
          <w:rFonts w:cs="Arial"/>
          <w:i/>
          <w:iCs/>
        </w:rPr>
        <w:t xml:space="preserve"> </w:t>
      </w:r>
      <w:proofErr w:type="spellStart"/>
      <w:r w:rsidR="00380387" w:rsidRPr="002D72E1">
        <w:rPr>
          <w:rFonts w:cs="Arial"/>
          <w:i/>
          <w:iCs/>
        </w:rPr>
        <w:t>yisrael</w:t>
      </w:r>
      <w:proofErr w:type="spellEnd"/>
      <w:r w:rsidR="00380387" w:rsidRPr="002D72E1">
        <w:rPr>
          <w:rFonts w:cs="Arial"/>
        </w:rPr>
        <w:t>, one’s status as a Jew, can only be transmitted through the woman.</w:t>
      </w:r>
      <w:r w:rsidR="00E04ECB" w:rsidRPr="002D72E1">
        <w:rPr>
          <w:rFonts w:cs="Arial"/>
        </w:rPr>
        <w:t xml:space="preserve"> </w:t>
      </w:r>
      <w:r w:rsidR="00380387" w:rsidRPr="002D72E1">
        <w:rPr>
          <w:rFonts w:cs="Arial"/>
        </w:rPr>
        <w:t xml:space="preserve">The </w:t>
      </w:r>
      <w:proofErr w:type="spellStart"/>
      <w:r w:rsidR="00380387" w:rsidRPr="002D72E1">
        <w:rPr>
          <w:rFonts w:cs="Arial"/>
          <w:i/>
          <w:iCs/>
        </w:rPr>
        <w:t>Halachah</w:t>
      </w:r>
      <w:proofErr w:type="spellEnd"/>
      <w:r w:rsidR="00380387" w:rsidRPr="002D72E1">
        <w:rPr>
          <w:rFonts w:cs="Arial"/>
        </w:rPr>
        <w:t xml:space="preserve"> was also conscious of the loneliness and the tragic note in the feminine commitment when it accepted a (seemingly) contradictory rule that the child takes his father’s name and family status.</w:t>
      </w:r>
      <w:r w:rsidR="00A8113C" w:rsidRPr="002D72E1">
        <w:rPr>
          <w:rStyle w:val="FootnoteReference"/>
          <w:rFonts w:cs="Arial"/>
        </w:rPr>
        <w:footnoteReference w:id="39"/>
      </w:r>
    </w:p>
    <w:p w:rsidR="00AD6516" w:rsidRPr="002D72E1" w:rsidRDefault="00AC5603" w:rsidP="0026124D">
      <w:pPr>
        <w:spacing w:line="240" w:lineRule="auto"/>
        <w:jc w:val="center"/>
        <w:rPr>
          <w:rFonts w:cs="Arial"/>
        </w:rPr>
      </w:pPr>
      <w:r w:rsidRPr="002D72E1">
        <w:rPr>
          <w:rFonts w:cs="Arial"/>
        </w:rPr>
        <w:t>XII</w:t>
      </w:r>
      <w:r w:rsidR="00324353">
        <w:rPr>
          <w:rFonts w:cs="Arial"/>
        </w:rPr>
        <w:t>I</w:t>
      </w:r>
    </w:p>
    <w:p w:rsidR="00E57156" w:rsidRPr="002D72E1" w:rsidRDefault="00AC5603" w:rsidP="0026124D">
      <w:pPr>
        <w:spacing w:line="240" w:lineRule="auto"/>
        <w:jc w:val="both"/>
        <w:rPr>
          <w:rFonts w:cs="Arial"/>
        </w:rPr>
      </w:pPr>
      <w:r w:rsidRPr="002D72E1">
        <w:rPr>
          <w:rFonts w:cs="Arial"/>
        </w:rPr>
        <w:lastRenderedPageBreak/>
        <w:t xml:space="preserve">Our penultimate quote </w:t>
      </w:r>
      <w:r w:rsidR="00B82DB6" w:rsidRPr="002D72E1">
        <w:rPr>
          <w:rFonts w:cs="Arial"/>
        </w:rPr>
        <w:t xml:space="preserve">concerning gender differentiation in </w:t>
      </w:r>
      <w:proofErr w:type="spellStart"/>
      <w:r w:rsidR="00B82DB6" w:rsidRPr="002D72E1">
        <w:rPr>
          <w:rFonts w:cs="Arial"/>
          <w:i/>
          <w:iCs/>
        </w:rPr>
        <w:t>avodas</w:t>
      </w:r>
      <w:proofErr w:type="spellEnd"/>
      <w:r w:rsidR="00B82DB6" w:rsidRPr="002D72E1">
        <w:rPr>
          <w:rFonts w:cs="Arial"/>
          <w:i/>
          <w:iCs/>
        </w:rPr>
        <w:t xml:space="preserve"> Hashem</w:t>
      </w:r>
      <w:r w:rsidR="00B82DB6" w:rsidRPr="002D72E1">
        <w:rPr>
          <w:rFonts w:cs="Arial"/>
        </w:rPr>
        <w:t xml:space="preserve"> </w:t>
      </w:r>
      <w:r w:rsidRPr="002D72E1">
        <w:rPr>
          <w:rFonts w:cs="Arial"/>
        </w:rPr>
        <w:t>is a</w:t>
      </w:r>
      <w:r w:rsidR="00DF12D9" w:rsidRPr="002D72E1">
        <w:rPr>
          <w:rFonts w:cs="Arial"/>
        </w:rPr>
        <w:t>n incredibly</w:t>
      </w:r>
      <w:r w:rsidRPr="002D72E1">
        <w:rPr>
          <w:rFonts w:cs="Arial"/>
        </w:rPr>
        <w:t xml:space="preserve"> powerful</w:t>
      </w:r>
      <w:r w:rsidR="00DF12D9" w:rsidRPr="002D72E1">
        <w:rPr>
          <w:rFonts w:cs="Arial"/>
        </w:rPr>
        <w:t xml:space="preserve">, eschatological </w:t>
      </w:r>
      <w:r w:rsidR="00E57156" w:rsidRPr="002D72E1">
        <w:rPr>
          <w:rFonts w:cs="Arial"/>
        </w:rPr>
        <w:t xml:space="preserve">statement of </w:t>
      </w:r>
      <w:r w:rsidR="00E57156" w:rsidRPr="002D72E1">
        <w:rPr>
          <w:rFonts w:cs="Arial"/>
          <w:i/>
          <w:iCs/>
        </w:rPr>
        <w:t>Chazal</w:t>
      </w:r>
      <w:r w:rsidR="00E57156" w:rsidRPr="002D72E1">
        <w:rPr>
          <w:rFonts w:cs="Arial"/>
        </w:rPr>
        <w:t>.</w:t>
      </w:r>
    </w:p>
    <w:p w:rsidR="00E57156" w:rsidRPr="002D72E1" w:rsidRDefault="00AD6516" w:rsidP="00324353">
      <w:pPr>
        <w:spacing w:line="240" w:lineRule="auto"/>
        <w:ind w:left="720"/>
        <w:rPr>
          <w:rFonts w:cs="Arial"/>
        </w:rPr>
      </w:pPr>
      <w:r w:rsidRPr="002D72E1">
        <w:rPr>
          <w:rFonts w:cs="Arial" w:hint="cs"/>
          <w:rtl/>
        </w:rPr>
        <w:t>גדולה</w:t>
      </w:r>
      <w:r w:rsidRPr="002D72E1">
        <w:rPr>
          <w:rFonts w:cs="Arial"/>
          <w:rtl/>
        </w:rPr>
        <w:t xml:space="preserve"> </w:t>
      </w:r>
      <w:r w:rsidRPr="002D72E1">
        <w:rPr>
          <w:rFonts w:cs="Arial" w:hint="cs"/>
          <w:rtl/>
        </w:rPr>
        <w:t>הבטחה</w:t>
      </w:r>
      <w:r w:rsidRPr="002D72E1">
        <w:rPr>
          <w:rFonts w:cs="Arial"/>
          <w:rtl/>
        </w:rPr>
        <w:t xml:space="preserve"> </w:t>
      </w:r>
      <w:proofErr w:type="spellStart"/>
      <w:r w:rsidRPr="002D72E1">
        <w:rPr>
          <w:rFonts w:cs="Arial" w:hint="cs"/>
          <w:rtl/>
        </w:rPr>
        <w:t>שהבטיחן</w:t>
      </w:r>
      <w:proofErr w:type="spellEnd"/>
      <w:r w:rsidRPr="002D72E1">
        <w:rPr>
          <w:rFonts w:cs="Arial"/>
          <w:rtl/>
        </w:rPr>
        <w:t xml:space="preserve"> </w:t>
      </w:r>
      <w:r w:rsidRPr="002D72E1">
        <w:rPr>
          <w:rFonts w:cs="Arial" w:hint="cs"/>
          <w:rtl/>
        </w:rPr>
        <w:t>הקדוש</w:t>
      </w:r>
      <w:r w:rsidRPr="002D72E1">
        <w:rPr>
          <w:rFonts w:cs="Arial"/>
          <w:rtl/>
        </w:rPr>
        <w:t xml:space="preserve"> </w:t>
      </w:r>
      <w:r w:rsidRPr="002D72E1">
        <w:rPr>
          <w:rFonts w:cs="Arial" w:hint="cs"/>
          <w:rtl/>
        </w:rPr>
        <w:t>ברוך</w:t>
      </w:r>
      <w:r w:rsidRPr="002D72E1">
        <w:rPr>
          <w:rFonts w:cs="Arial"/>
          <w:rtl/>
        </w:rPr>
        <w:t xml:space="preserve"> </w:t>
      </w:r>
      <w:r w:rsidRPr="002D72E1">
        <w:rPr>
          <w:rFonts w:cs="Arial" w:hint="cs"/>
          <w:rtl/>
        </w:rPr>
        <w:t>הוא</w:t>
      </w:r>
      <w:r w:rsidRPr="002D72E1">
        <w:rPr>
          <w:rFonts w:cs="Arial"/>
          <w:rtl/>
        </w:rPr>
        <w:t xml:space="preserve"> </w:t>
      </w:r>
      <w:r w:rsidRPr="002D72E1">
        <w:rPr>
          <w:rFonts w:cs="Arial" w:hint="cs"/>
          <w:rtl/>
        </w:rPr>
        <w:t>לנשים</w:t>
      </w:r>
      <w:r w:rsidRPr="002D72E1">
        <w:rPr>
          <w:rFonts w:cs="Arial"/>
          <w:rtl/>
        </w:rPr>
        <w:t xml:space="preserve"> </w:t>
      </w:r>
      <w:r w:rsidRPr="002D72E1">
        <w:rPr>
          <w:rFonts w:cs="Arial" w:hint="cs"/>
          <w:rtl/>
        </w:rPr>
        <w:t>יותר</w:t>
      </w:r>
      <w:r w:rsidRPr="002D72E1">
        <w:rPr>
          <w:rFonts w:cs="Arial"/>
          <w:rtl/>
        </w:rPr>
        <w:t xml:space="preserve"> </w:t>
      </w:r>
      <w:r w:rsidRPr="002D72E1">
        <w:rPr>
          <w:rFonts w:cs="Arial" w:hint="cs"/>
          <w:rtl/>
        </w:rPr>
        <w:t>מן</w:t>
      </w:r>
      <w:r w:rsidRPr="002D72E1">
        <w:rPr>
          <w:rFonts w:cs="Arial"/>
          <w:rtl/>
        </w:rPr>
        <w:t xml:space="preserve"> </w:t>
      </w:r>
      <w:r w:rsidRPr="002D72E1">
        <w:rPr>
          <w:rFonts w:cs="Arial" w:hint="cs"/>
          <w:rtl/>
        </w:rPr>
        <w:t>האנשים</w:t>
      </w:r>
    </w:p>
    <w:p w:rsidR="00AD6516" w:rsidRPr="002D72E1" w:rsidRDefault="00AD6516" w:rsidP="00324353">
      <w:pPr>
        <w:spacing w:line="240" w:lineRule="auto"/>
        <w:ind w:left="720"/>
        <w:rPr>
          <w:rFonts w:cs="Arial"/>
        </w:rPr>
      </w:pPr>
      <w:r w:rsidRPr="002D72E1">
        <w:rPr>
          <w:rFonts w:cs="Arial"/>
        </w:rPr>
        <w:t>The Holy One, blessed be He, promised a greater reward to women that to men</w:t>
      </w:r>
      <w:r w:rsidRPr="002D72E1">
        <w:rPr>
          <w:rStyle w:val="FootnoteReference"/>
          <w:rFonts w:cs="Arial"/>
        </w:rPr>
        <w:footnoteReference w:id="40"/>
      </w:r>
    </w:p>
    <w:p w:rsidR="004A7094" w:rsidRPr="002D72E1" w:rsidRDefault="00324353" w:rsidP="0026124D">
      <w:pPr>
        <w:spacing w:line="240" w:lineRule="auto"/>
        <w:jc w:val="center"/>
        <w:rPr>
          <w:rFonts w:cs="Arial"/>
        </w:rPr>
      </w:pPr>
      <w:r>
        <w:rPr>
          <w:rFonts w:cs="Arial"/>
        </w:rPr>
        <w:t>XIV</w:t>
      </w:r>
    </w:p>
    <w:p w:rsidR="003C13BD" w:rsidRDefault="00B82DB6" w:rsidP="0026124D">
      <w:pPr>
        <w:spacing w:line="240" w:lineRule="auto"/>
        <w:jc w:val="both"/>
        <w:rPr>
          <w:rFonts w:cs="Arial"/>
        </w:rPr>
      </w:pPr>
      <w:r w:rsidRPr="002D72E1">
        <w:rPr>
          <w:rFonts w:cs="Arial"/>
        </w:rPr>
        <w:t xml:space="preserve">Our final </w:t>
      </w:r>
      <w:r w:rsidR="00947580" w:rsidRPr="002D72E1">
        <w:rPr>
          <w:rFonts w:cs="Arial"/>
        </w:rPr>
        <w:t xml:space="preserve">quote </w:t>
      </w:r>
      <w:r w:rsidRPr="002D72E1">
        <w:rPr>
          <w:rFonts w:cs="Arial"/>
        </w:rPr>
        <w:t xml:space="preserve">comes </w:t>
      </w:r>
      <w:r w:rsidR="00947580" w:rsidRPr="002D72E1">
        <w:rPr>
          <w:rFonts w:cs="Arial"/>
        </w:rPr>
        <w:t xml:space="preserve">from the </w:t>
      </w:r>
      <w:proofErr w:type="spellStart"/>
      <w:r w:rsidR="00947580" w:rsidRPr="002D72E1">
        <w:rPr>
          <w:rFonts w:cs="Arial"/>
        </w:rPr>
        <w:t>R</w:t>
      </w:r>
      <w:r w:rsidR="00E57156" w:rsidRPr="002D72E1">
        <w:rPr>
          <w:rFonts w:cs="Arial"/>
        </w:rPr>
        <w:t>ov</w:t>
      </w:r>
      <w:proofErr w:type="spellEnd"/>
      <w:r w:rsidR="00E57156" w:rsidRPr="002D72E1">
        <w:rPr>
          <w:rFonts w:cs="Arial"/>
        </w:rPr>
        <w:t>.</w:t>
      </w:r>
      <w:r w:rsidR="00E04ECB" w:rsidRPr="002D72E1">
        <w:rPr>
          <w:rFonts w:cs="Arial"/>
        </w:rPr>
        <w:t xml:space="preserve"> </w:t>
      </w:r>
      <w:r w:rsidR="00E57156" w:rsidRPr="002D72E1">
        <w:rPr>
          <w:rFonts w:cs="Arial"/>
        </w:rPr>
        <w:t xml:space="preserve">The </w:t>
      </w:r>
      <w:proofErr w:type="spellStart"/>
      <w:r w:rsidR="00B413D1" w:rsidRPr="002D72E1">
        <w:rPr>
          <w:rFonts w:cs="Arial"/>
        </w:rPr>
        <w:t>Rov</w:t>
      </w:r>
      <w:proofErr w:type="spellEnd"/>
      <w:r w:rsidR="00B413D1" w:rsidRPr="002D72E1">
        <w:rPr>
          <w:rFonts w:cs="Arial"/>
        </w:rPr>
        <w:t xml:space="preserve"> was responding to</w:t>
      </w:r>
      <w:r w:rsidR="00E57156" w:rsidRPr="002D72E1">
        <w:rPr>
          <w:rFonts w:cs="Arial"/>
        </w:rPr>
        <w:t xml:space="preserve"> a</w:t>
      </w:r>
      <w:r w:rsidR="00947580" w:rsidRPr="002D72E1">
        <w:rPr>
          <w:rFonts w:cs="Arial"/>
        </w:rPr>
        <w:t xml:space="preserve"> </w:t>
      </w:r>
      <w:proofErr w:type="spellStart"/>
      <w:r w:rsidR="00E57156" w:rsidRPr="002D72E1">
        <w:rPr>
          <w:rFonts w:cs="Arial"/>
        </w:rPr>
        <w:t>halachically</w:t>
      </w:r>
      <w:proofErr w:type="spellEnd"/>
      <w:r w:rsidR="00E57156" w:rsidRPr="002D72E1">
        <w:rPr>
          <w:rFonts w:cs="Arial"/>
        </w:rPr>
        <w:t xml:space="preserve"> </w:t>
      </w:r>
      <w:r w:rsidR="00947580" w:rsidRPr="002D72E1">
        <w:rPr>
          <w:rFonts w:cs="Arial"/>
        </w:rPr>
        <w:t xml:space="preserve">outrageous initiative to try and obviate the need for a </w:t>
      </w:r>
      <w:r w:rsidR="00947580" w:rsidRPr="002D72E1">
        <w:rPr>
          <w:rFonts w:cs="Arial"/>
          <w:i/>
          <w:iCs/>
        </w:rPr>
        <w:t>get</w:t>
      </w:r>
      <w:r w:rsidR="00947580" w:rsidRPr="002D72E1">
        <w:rPr>
          <w:rFonts w:cs="Arial"/>
        </w:rPr>
        <w:t xml:space="preserve">; the </w:t>
      </w:r>
      <w:r w:rsidR="00FB36EC" w:rsidRPr="002D72E1">
        <w:rPr>
          <w:rFonts w:cs="Arial"/>
        </w:rPr>
        <w:t xml:space="preserve">assimilationist </w:t>
      </w:r>
      <w:r w:rsidR="00947580" w:rsidRPr="002D72E1">
        <w:rPr>
          <w:rFonts w:cs="Arial"/>
        </w:rPr>
        <w:t>mindset which produced that initiative is hauntingly familiar.</w:t>
      </w:r>
      <w:r w:rsidR="00E04ECB" w:rsidRPr="002D72E1">
        <w:rPr>
          <w:rFonts w:cs="Arial"/>
        </w:rPr>
        <w:t xml:space="preserve"> </w:t>
      </w:r>
      <w:r w:rsidR="00AF3BC6" w:rsidRPr="002D72E1">
        <w:rPr>
          <w:rFonts w:cs="Arial"/>
        </w:rPr>
        <w:t xml:space="preserve">The excerpt that we are </w:t>
      </w:r>
      <w:proofErr w:type="spellStart"/>
      <w:r w:rsidR="00AF3BC6" w:rsidRPr="002D72E1">
        <w:rPr>
          <w:rFonts w:cs="Arial"/>
        </w:rPr>
        <w:t>iy”H</w:t>
      </w:r>
      <w:proofErr w:type="spellEnd"/>
      <w:r w:rsidR="00AF3BC6" w:rsidRPr="002D72E1">
        <w:rPr>
          <w:rFonts w:cs="Arial"/>
        </w:rPr>
        <w:t xml:space="preserve"> abou</w:t>
      </w:r>
      <w:r w:rsidR="00B413D1" w:rsidRPr="002D72E1">
        <w:rPr>
          <w:rFonts w:cs="Arial"/>
        </w:rPr>
        <w:t>t to read together addresses that</w:t>
      </w:r>
      <w:r w:rsidR="00AF3BC6" w:rsidRPr="002D72E1">
        <w:rPr>
          <w:rFonts w:cs="Arial"/>
        </w:rPr>
        <w:t xml:space="preserve"> mindset.</w:t>
      </w:r>
    </w:p>
    <w:p w:rsidR="00A157EF" w:rsidRPr="002D72E1" w:rsidRDefault="00AF3BC6" w:rsidP="003C13BD">
      <w:pPr>
        <w:spacing w:line="240" w:lineRule="auto"/>
        <w:ind w:left="720"/>
        <w:jc w:val="both"/>
      </w:pPr>
      <w:r w:rsidRPr="002D72E1">
        <w:rPr>
          <w:rFonts w:cs="Arial"/>
        </w:rPr>
        <w:t xml:space="preserve">We must not yield – I mean emotionally, it is very important – we must not feel inferior, experience or develop an inferiority complex, and because of that complex yield to the charm – usually it is a transient and passing charm – of modern political and ideological </w:t>
      </w:r>
      <w:proofErr w:type="spellStart"/>
      <w:r w:rsidRPr="002D72E1">
        <w:rPr>
          <w:rFonts w:cs="Arial"/>
          <w:i/>
          <w:iCs/>
        </w:rPr>
        <w:t>sevoros</w:t>
      </w:r>
      <w:proofErr w:type="spellEnd"/>
      <w:r w:rsidRPr="002D72E1">
        <w:rPr>
          <w:rFonts w:cs="Arial"/>
        </w:rPr>
        <w:t>.</w:t>
      </w:r>
      <w:r w:rsidR="00E04ECB" w:rsidRPr="002D72E1">
        <w:rPr>
          <w:rFonts w:cs="Arial"/>
        </w:rPr>
        <w:t xml:space="preserve"> </w:t>
      </w:r>
      <w:r w:rsidRPr="002D72E1">
        <w:rPr>
          <w:rFonts w:cs="Arial"/>
        </w:rPr>
        <w:t>I say not only not to compromise – certainly not to compromise – but even not to yield emotionally, not to feel inferior, not to experience an inferiority complex.</w:t>
      </w:r>
      <w:r w:rsidR="00E04ECB" w:rsidRPr="002D72E1">
        <w:rPr>
          <w:rFonts w:cs="Arial"/>
        </w:rPr>
        <w:t xml:space="preserve"> </w:t>
      </w:r>
      <w:r w:rsidRPr="002D72E1">
        <w:rPr>
          <w:rFonts w:cs="Arial"/>
        </w:rPr>
        <w:t>The thought should never occur that it is important to cooperate just a little bit with the modern trend or with the secular modern philosophy.</w:t>
      </w:r>
      <w:r w:rsidR="00E04ECB" w:rsidRPr="002D72E1">
        <w:rPr>
          <w:rFonts w:cs="Arial"/>
        </w:rPr>
        <w:t xml:space="preserve"> </w:t>
      </w:r>
      <w:r w:rsidRPr="002D72E1">
        <w:rPr>
          <w:rFonts w:cs="Arial"/>
        </w:rPr>
        <w:t xml:space="preserve">In my opinion </w:t>
      </w:r>
      <w:proofErr w:type="spellStart"/>
      <w:r w:rsidRPr="002D72E1">
        <w:rPr>
          <w:rFonts w:cs="Arial"/>
          <w:i/>
          <w:iCs/>
        </w:rPr>
        <w:t>Yahadus</w:t>
      </w:r>
      <w:proofErr w:type="spellEnd"/>
      <w:r w:rsidRPr="002D72E1">
        <w:rPr>
          <w:rFonts w:cs="Arial"/>
          <w:i/>
          <w:iCs/>
        </w:rPr>
        <w:t xml:space="preserve"> </w:t>
      </w:r>
      <w:r w:rsidRPr="002D72E1">
        <w:rPr>
          <w:rFonts w:cs="Arial"/>
        </w:rPr>
        <w:t xml:space="preserve">does not have to apologize </w:t>
      </w:r>
      <w:r w:rsidR="00D627F5" w:rsidRPr="002D72E1">
        <w:rPr>
          <w:rFonts w:cs="Arial"/>
        </w:rPr>
        <w:t>...</w:t>
      </w:r>
      <w:r w:rsidR="00B234AD" w:rsidRPr="002D72E1">
        <w:rPr>
          <w:rFonts w:cs="Arial"/>
        </w:rPr>
        <w:t xml:space="preserve"> </w:t>
      </w:r>
      <w:r w:rsidRPr="002D72E1">
        <w:rPr>
          <w:rFonts w:cs="Arial"/>
        </w:rPr>
        <w:t xml:space="preserve">to the modern woman </w:t>
      </w:r>
      <w:r w:rsidR="00D627F5" w:rsidRPr="002D72E1">
        <w:rPr>
          <w:rFonts w:cs="Arial"/>
        </w:rPr>
        <w:t>...</w:t>
      </w:r>
      <w:r w:rsidR="00E04ECB" w:rsidRPr="002D72E1">
        <w:rPr>
          <w:rFonts w:cs="Arial"/>
        </w:rPr>
        <w:t xml:space="preserve"> </w:t>
      </w:r>
      <w:r w:rsidR="00B234AD" w:rsidRPr="002D72E1">
        <w:rPr>
          <w:rFonts w:cs="Arial"/>
        </w:rPr>
        <w:t xml:space="preserve">There is no need for apology – we should have pride in our </w:t>
      </w:r>
      <w:proofErr w:type="spellStart"/>
      <w:r w:rsidR="00B234AD" w:rsidRPr="002D72E1">
        <w:rPr>
          <w:rFonts w:cs="Arial"/>
          <w:i/>
          <w:iCs/>
        </w:rPr>
        <w:t>Masorah</w:t>
      </w:r>
      <w:proofErr w:type="spellEnd"/>
      <w:r w:rsidR="00B234AD" w:rsidRPr="002D72E1">
        <w:rPr>
          <w:rFonts w:cs="Arial"/>
        </w:rPr>
        <w:t>, in our heritage.</w:t>
      </w:r>
      <w:r w:rsidR="00E04ECB" w:rsidRPr="002D72E1">
        <w:rPr>
          <w:rFonts w:cs="Arial"/>
        </w:rPr>
        <w:t xml:space="preserve"> </w:t>
      </w:r>
      <w:r w:rsidR="00B234AD" w:rsidRPr="002D72E1">
        <w:rPr>
          <w:rFonts w:cs="Arial"/>
        </w:rPr>
        <w:t xml:space="preserve">And of course certainly it goes without saying that one must not try to compromise with these cultural trends and one must not try to gear the halachic norm to the transient ways of a neurotic society, which is what our </w:t>
      </w:r>
      <w:r w:rsidR="003C13BD">
        <w:rPr>
          <w:rFonts w:cs="Arial"/>
        </w:rPr>
        <w:t>society is.</w:t>
      </w:r>
      <w:bookmarkStart w:id="0" w:name="_GoBack"/>
      <w:bookmarkEnd w:id="0"/>
      <w:r w:rsidR="00A8113C" w:rsidRPr="002D72E1">
        <w:rPr>
          <w:rStyle w:val="FootnoteReference"/>
          <w:rFonts w:cs="Arial"/>
        </w:rPr>
        <w:footnoteReference w:id="41"/>
      </w:r>
    </w:p>
    <w:sectPr w:rsidR="00A157EF" w:rsidRPr="002D72E1" w:rsidSect="0026124D">
      <w:headerReference w:type="default" r:id="rId7"/>
      <w:footerReference w:type="default" r:id="rId8"/>
      <w:pgSz w:w="12240" w:h="15840"/>
      <w:pgMar w:top="720" w:right="1440" w:bottom="115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004" w:rsidRDefault="00847004" w:rsidP="00995F02">
      <w:pPr>
        <w:spacing w:after="0" w:line="240" w:lineRule="auto"/>
      </w:pPr>
      <w:r>
        <w:separator/>
      </w:r>
    </w:p>
  </w:endnote>
  <w:endnote w:type="continuationSeparator" w:id="0">
    <w:p w:rsidR="00847004" w:rsidRDefault="00847004" w:rsidP="0099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E39" w:rsidRPr="00DA285C" w:rsidRDefault="00491E39" w:rsidP="0026124D">
    <w:pPr>
      <w:pStyle w:val="Footer"/>
      <w:rPr>
        <w:sz w:val="18"/>
        <w:szCs w:val="18"/>
      </w:rPr>
    </w:pPr>
    <w:r w:rsidRPr="00DA285C">
      <w:rPr>
        <w:sz w:val="18"/>
        <w:szCs w:val="18"/>
      </w:rPr>
      <w:t xml:space="preserve">Copyright © 2016 by The </w:t>
    </w:r>
    <w:proofErr w:type="spellStart"/>
    <w:r w:rsidRPr="00DA285C">
      <w:rPr>
        <w:sz w:val="18"/>
        <w:szCs w:val="18"/>
      </w:rPr>
      <w:t>TorahWeb</w:t>
    </w:r>
    <w:proofErr w:type="spellEnd"/>
    <w:r w:rsidRPr="00DA285C">
      <w:rPr>
        <w:sz w:val="18"/>
        <w:szCs w:val="18"/>
      </w:rPr>
      <w:t xml:space="preserve"> Foundation. All rights reserved.</w:t>
    </w:r>
    <w:r w:rsidR="0026124D" w:rsidRPr="00DA285C">
      <w:rPr>
        <w:sz w:val="18"/>
        <w:szCs w:val="18"/>
      </w:rPr>
      <w:t xml:space="preserve"> The original copy of this essay can be found on </w:t>
    </w:r>
    <w:hyperlink r:id="rId1" w:history="1">
      <w:r w:rsidR="0026124D" w:rsidRPr="00DA285C">
        <w:rPr>
          <w:rStyle w:val="Hyperlink"/>
          <w:sz w:val="18"/>
          <w:szCs w:val="18"/>
        </w:rPr>
        <w:t>TorahWeb.org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004" w:rsidRDefault="00847004" w:rsidP="00995F02">
      <w:pPr>
        <w:spacing w:after="0" w:line="240" w:lineRule="auto"/>
      </w:pPr>
      <w:r>
        <w:separator/>
      </w:r>
    </w:p>
  </w:footnote>
  <w:footnote w:type="continuationSeparator" w:id="0">
    <w:p w:rsidR="00847004" w:rsidRDefault="00847004" w:rsidP="00995F02">
      <w:pPr>
        <w:spacing w:after="0" w:line="240" w:lineRule="auto"/>
      </w:pPr>
      <w:r>
        <w:continuationSeparator/>
      </w:r>
    </w:p>
  </w:footnote>
  <w:footnote w:id="1">
    <w:p w:rsidR="00F036A7" w:rsidRDefault="00F036A7">
      <w:pPr>
        <w:pStyle w:val="FootnoteText"/>
      </w:pPr>
      <w:r>
        <w:rPr>
          <w:rStyle w:val="FootnoteReference"/>
        </w:rPr>
        <w:footnoteRef/>
      </w:r>
      <w:r>
        <w:t xml:space="preserve"> </w:t>
      </w:r>
      <w:proofErr w:type="spellStart"/>
      <w:r>
        <w:t>Vayikrah</w:t>
      </w:r>
      <w:proofErr w:type="spellEnd"/>
      <w:r>
        <w:t xml:space="preserve"> 26:42</w:t>
      </w:r>
    </w:p>
  </w:footnote>
  <w:footnote w:id="2">
    <w:p w:rsidR="00F036A7" w:rsidRPr="00F036A7" w:rsidRDefault="00F036A7" w:rsidP="00005CA0">
      <w:pPr>
        <w:pStyle w:val="FootnoteText"/>
      </w:pPr>
      <w:r>
        <w:rPr>
          <w:rStyle w:val="FootnoteReference"/>
        </w:rPr>
        <w:footnoteRef/>
      </w:r>
      <w:r>
        <w:t xml:space="preserve"> </w:t>
      </w:r>
      <w:proofErr w:type="spellStart"/>
      <w:r>
        <w:t>Shemos</w:t>
      </w:r>
      <w:proofErr w:type="spellEnd"/>
      <w:r>
        <w:t xml:space="preserve"> 19:5</w:t>
      </w:r>
      <w:r w:rsidR="00005CA0">
        <w:t xml:space="preserve">, </w:t>
      </w:r>
      <w:r w:rsidR="001013A6">
        <w:t>see Rashi</w:t>
      </w:r>
      <w:r>
        <w:t xml:space="preserve"> </w:t>
      </w:r>
      <w:r>
        <w:rPr>
          <w:i/>
          <w:iCs/>
        </w:rPr>
        <w:t>ad loc</w:t>
      </w:r>
      <w:r>
        <w:t>.</w:t>
      </w:r>
    </w:p>
  </w:footnote>
  <w:footnote w:id="3">
    <w:p w:rsidR="00F036A7" w:rsidRDefault="00F036A7">
      <w:pPr>
        <w:pStyle w:val="FootnoteText"/>
      </w:pPr>
      <w:r>
        <w:rPr>
          <w:rStyle w:val="FootnoteReference"/>
        </w:rPr>
        <w:footnoteRef/>
      </w:r>
      <w:r>
        <w:t xml:space="preserve"> </w:t>
      </w:r>
      <w:proofErr w:type="spellStart"/>
      <w:r>
        <w:t>Devarim</w:t>
      </w:r>
      <w:proofErr w:type="spellEnd"/>
      <w:r>
        <w:t xml:space="preserve"> 28:69</w:t>
      </w:r>
    </w:p>
  </w:footnote>
  <w:footnote w:id="4">
    <w:p w:rsidR="00F036A7" w:rsidRPr="00F036A7" w:rsidRDefault="00F036A7" w:rsidP="00D77024">
      <w:pPr>
        <w:pStyle w:val="FootnoteText"/>
      </w:pPr>
      <w:r>
        <w:rPr>
          <w:rStyle w:val="FootnoteReference"/>
        </w:rPr>
        <w:footnoteRef/>
      </w:r>
      <w:r>
        <w:t xml:space="preserve"> </w:t>
      </w:r>
      <w:r w:rsidR="00695153">
        <w:rPr>
          <w:i/>
          <w:iCs/>
        </w:rPr>
        <w:t>B</w:t>
      </w:r>
      <w:r>
        <w:rPr>
          <w:i/>
          <w:iCs/>
        </w:rPr>
        <w:t>ris</w:t>
      </w:r>
      <w:r>
        <w:t xml:space="preserve"> </w:t>
      </w:r>
      <w:proofErr w:type="spellStart"/>
      <w:r>
        <w:rPr>
          <w:i/>
          <w:iCs/>
        </w:rPr>
        <w:t>Mo’av</w:t>
      </w:r>
      <w:proofErr w:type="spellEnd"/>
      <w:r w:rsidR="00695153">
        <w:t>, i</w:t>
      </w:r>
      <w:r>
        <w:t xml:space="preserve">s not </w:t>
      </w:r>
      <w:r w:rsidR="00695153">
        <w:t xml:space="preserve">our </w:t>
      </w:r>
      <w:r>
        <w:t>focus present</w:t>
      </w:r>
      <w:r w:rsidR="00695153">
        <w:t>ly.</w:t>
      </w:r>
      <w:r w:rsidR="00E04ECB">
        <w:t xml:space="preserve"> </w:t>
      </w:r>
    </w:p>
  </w:footnote>
  <w:footnote w:id="5">
    <w:p w:rsidR="00F036A7" w:rsidRDefault="00F036A7">
      <w:pPr>
        <w:pStyle w:val="FootnoteText"/>
      </w:pPr>
      <w:r>
        <w:rPr>
          <w:rStyle w:val="FootnoteReference"/>
        </w:rPr>
        <w:footnoteRef/>
      </w:r>
      <w:r>
        <w:t xml:space="preserve"> Man of Faith in the Modern World: Reflections of the </w:t>
      </w:r>
      <w:proofErr w:type="spellStart"/>
      <w:r>
        <w:t>Rav</w:t>
      </w:r>
      <w:proofErr w:type="spellEnd"/>
      <w:r>
        <w:t>, Vol.</w:t>
      </w:r>
      <w:r w:rsidR="00695153">
        <w:t xml:space="preserve"> Two (adapted by Rabbi Abraham R. </w:t>
      </w:r>
      <w:proofErr w:type="spellStart"/>
      <w:r w:rsidR="00695153">
        <w:t>Besdin</w:t>
      </w:r>
      <w:proofErr w:type="spellEnd"/>
      <w:r w:rsidR="00695153">
        <w:t>), p.68</w:t>
      </w:r>
    </w:p>
  </w:footnote>
  <w:footnote w:id="6">
    <w:p w:rsidR="00695153" w:rsidRDefault="00695153">
      <w:pPr>
        <w:pStyle w:val="FootnoteText"/>
      </w:pPr>
      <w:r>
        <w:rPr>
          <w:rStyle w:val="FootnoteReference"/>
        </w:rPr>
        <w:footnoteRef/>
      </w:r>
      <w:r>
        <w:t xml:space="preserve"> Commentary to </w:t>
      </w:r>
      <w:proofErr w:type="spellStart"/>
      <w:r>
        <w:t>Devarim</w:t>
      </w:r>
      <w:proofErr w:type="spellEnd"/>
      <w:r>
        <w:t xml:space="preserve"> 6:18</w:t>
      </w:r>
    </w:p>
  </w:footnote>
  <w:footnote w:id="7">
    <w:p w:rsidR="00695153" w:rsidRDefault="00695153">
      <w:pPr>
        <w:pStyle w:val="FootnoteText"/>
      </w:pPr>
      <w:r>
        <w:rPr>
          <w:rStyle w:val="FootnoteReference"/>
        </w:rPr>
        <w:footnoteRef/>
      </w:r>
      <w:r>
        <w:t xml:space="preserve"> </w:t>
      </w:r>
      <w:proofErr w:type="spellStart"/>
      <w:r>
        <w:t>Bereishis</w:t>
      </w:r>
      <w:proofErr w:type="spellEnd"/>
      <w:r>
        <w:t xml:space="preserve"> 1:27</w:t>
      </w:r>
    </w:p>
  </w:footnote>
  <w:footnote w:id="8">
    <w:p w:rsidR="00695153" w:rsidRDefault="00695153">
      <w:pPr>
        <w:pStyle w:val="FootnoteText"/>
      </w:pPr>
      <w:r>
        <w:rPr>
          <w:rStyle w:val="FootnoteReference"/>
        </w:rPr>
        <w:footnoteRef/>
      </w:r>
      <w:r>
        <w:t xml:space="preserve"> </w:t>
      </w:r>
      <w:proofErr w:type="spellStart"/>
      <w:r>
        <w:t>Rav</w:t>
      </w:r>
      <w:proofErr w:type="spellEnd"/>
      <w:r>
        <w:t xml:space="preserve"> </w:t>
      </w:r>
      <w:proofErr w:type="spellStart"/>
      <w:r>
        <w:t>Soloveitchik</w:t>
      </w:r>
      <w:proofErr w:type="spellEnd"/>
      <w:r>
        <w:t>, Family Redeemed (henceforth FR), p.160</w:t>
      </w:r>
    </w:p>
  </w:footnote>
  <w:footnote w:id="9">
    <w:p w:rsidR="009F232B" w:rsidRPr="009F232B" w:rsidRDefault="009F232B">
      <w:pPr>
        <w:pStyle w:val="FootnoteText"/>
      </w:pPr>
      <w:r>
        <w:rPr>
          <w:rStyle w:val="FootnoteReference"/>
        </w:rPr>
        <w:footnoteRef/>
      </w:r>
      <w:r>
        <w:t xml:space="preserve"> “The attribute of </w:t>
      </w:r>
      <w:proofErr w:type="spellStart"/>
      <w:r>
        <w:rPr>
          <w:i/>
          <w:iCs/>
        </w:rPr>
        <w:t>tzimtzum</w:t>
      </w:r>
      <w:proofErr w:type="spellEnd"/>
      <w:r>
        <w:rPr>
          <w:i/>
          <w:iCs/>
        </w:rPr>
        <w:t xml:space="preserve"> </w:t>
      </w:r>
      <w:r>
        <w:t>expresses itself in two ideas: concealment and disclosure.</w:t>
      </w:r>
      <w:r w:rsidR="00E04ECB">
        <w:t xml:space="preserve"> </w:t>
      </w:r>
      <w:r>
        <w:t>On the one hand, God sustains the cosmos through concealing and hiding His glory, and were He to reveal</w:t>
      </w:r>
      <w:r w:rsidR="000570C5">
        <w:t xml:space="preserve"> Himself, then all would revert to chaos and the void, for who can withstand the splendor of His excellence when He comes forth to overawe the earth?</w:t>
      </w:r>
      <w:r w:rsidR="00E04ECB">
        <w:t xml:space="preserve"> </w:t>
      </w:r>
      <w:r w:rsidR="000570C5">
        <w:t>It is the concealment of the Divine countenance which brings into being all existence.</w:t>
      </w:r>
      <w:r w:rsidR="00E04ECB">
        <w:t xml:space="preserve"> </w:t>
      </w:r>
      <w:r w:rsidR="000570C5">
        <w:t>On the other hand, the Almighty gives life to and sustains all existence through the disclosure of His glory, for He is the root and source of reality, and the concealment of the Divine countenance would result in the destruction of the world and the negation of reality.</w:t>
      </w:r>
      <w:r w:rsidR="00E04ECB">
        <w:t xml:space="preserve"> </w:t>
      </w:r>
      <w:r w:rsidR="000570C5">
        <w:t>Only the act of disclosure creates.</w:t>
      </w:r>
      <w:r w:rsidR="00E04ECB">
        <w:t xml:space="preserve"> </w:t>
      </w:r>
      <w:r w:rsidR="000570C5">
        <w:t>This powerful antinomy, “splendid in its holiness”, is practically the central axis of Chabad doctrine.</w:t>
      </w:r>
      <w:r w:rsidR="00E04ECB">
        <w:t xml:space="preserve"> </w:t>
      </w:r>
      <w:r w:rsidR="000570C5">
        <w:t xml:space="preserve">Concealment and disclosure – both equally sustain the cosmos, but both equally cause it to revert back to nothingness and naught.” </w:t>
      </w:r>
      <w:proofErr w:type="spellStart"/>
      <w:r w:rsidR="0078790D">
        <w:t>Rav</w:t>
      </w:r>
      <w:proofErr w:type="spellEnd"/>
      <w:r w:rsidR="0078790D">
        <w:t xml:space="preserve"> </w:t>
      </w:r>
      <w:proofErr w:type="spellStart"/>
      <w:r w:rsidR="0078790D">
        <w:t>Soloveitchik</w:t>
      </w:r>
      <w:proofErr w:type="spellEnd"/>
      <w:r w:rsidR="0078790D">
        <w:t>,</w:t>
      </w:r>
      <w:r w:rsidR="000570C5">
        <w:t xml:space="preserve"> Halakhic Man, fn61.</w:t>
      </w:r>
    </w:p>
  </w:footnote>
  <w:footnote w:id="10">
    <w:p w:rsidR="00C4647A" w:rsidRPr="00C4647A" w:rsidRDefault="00C4647A">
      <w:pPr>
        <w:pStyle w:val="FootnoteText"/>
      </w:pPr>
      <w:r>
        <w:rPr>
          <w:rStyle w:val="FootnoteReference"/>
        </w:rPr>
        <w:footnoteRef/>
      </w:r>
      <w:r>
        <w:t xml:space="preserve"> </w:t>
      </w:r>
      <w:proofErr w:type="spellStart"/>
      <w:r w:rsidR="00C34D6A">
        <w:rPr>
          <w:i/>
          <w:iCs/>
        </w:rPr>
        <w:t>Gitin</w:t>
      </w:r>
      <w:proofErr w:type="spellEnd"/>
      <w:r w:rsidR="00C34D6A">
        <w:rPr>
          <w:i/>
          <w:iCs/>
        </w:rPr>
        <w:t xml:space="preserve"> </w:t>
      </w:r>
      <w:r w:rsidR="00C34D6A">
        <w:t>56b</w:t>
      </w:r>
      <w:r w:rsidR="00CD0168">
        <w:t>.</w:t>
      </w:r>
      <w:r w:rsidR="00E04ECB">
        <w:t xml:space="preserve"> </w:t>
      </w:r>
      <w:r w:rsidR="00C34D6A">
        <w:t>That is, quiet, self-effacing endurance expresses incomparable strength.</w:t>
      </w:r>
    </w:p>
  </w:footnote>
  <w:footnote w:id="11">
    <w:p w:rsidR="00695153" w:rsidRDefault="00695153">
      <w:pPr>
        <w:pStyle w:val="FootnoteText"/>
      </w:pPr>
      <w:r>
        <w:rPr>
          <w:rStyle w:val="FootnoteReference"/>
        </w:rPr>
        <w:footnoteRef/>
      </w:r>
      <w:r>
        <w:t xml:space="preserve"> </w:t>
      </w:r>
      <w:r>
        <w:rPr>
          <w:i/>
          <w:iCs/>
        </w:rPr>
        <w:t>ibid</w:t>
      </w:r>
      <w:r>
        <w:t xml:space="preserve"> p.69</w:t>
      </w:r>
    </w:p>
  </w:footnote>
  <w:footnote w:id="12">
    <w:p w:rsidR="00695153" w:rsidRPr="00695153" w:rsidRDefault="00695153">
      <w:pPr>
        <w:pStyle w:val="FootnoteText"/>
      </w:pPr>
      <w:r>
        <w:rPr>
          <w:rStyle w:val="FootnoteReference"/>
        </w:rPr>
        <w:footnoteRef/>
      </w:r>
      <w:r>
        <w:t xml:space="preserve"> </w:t>
      </w:r>
      <w:r>
        <w:rPr>
          <w:i/>
          <w:iCs/>
        </w:rPr>
        <w:t xml:space="preserve">Ibid </w:t>
      </w:r>
      <w:r>
        <w:t>pp.166-7</w:t>
      </w:r>
    </w:p>
  </w:footnote>
  <w:footnote w:id="13">
    <w:p w:rsidR="00695153" w:rsidRPr="00695153" w:rsidRDefault="00695153">
      <w:pPr>
        <w:pStyle w:val="FootnoteText"/>
        <w:rPr>
          <w:i/>
          <w:iCs/>
        </w:rPr>
      </w:pPr>
      <w:r>
        <w:rPr>
          <w:rStyle w:val="FootnoteReference"/>
        </w:rPr>
        <w:footnoteRef/>
      </w:r>
      <w:r>
        <w:t xml:space="preserve"> </w:t>
      </w:r>
      <w:r>
        <w:rPr>
          <w:i/>
          <w:iCs/>
        </w:rPr>
        <w:t>Ibid p.160</w:t>
      </w:r>
    </w:p>
  </w:footnote>
  <w:footnote w:id="14">
    <w:p w:rsidR="00E75C01" w:rsidRPr="00E75C01" w:rsidRDefault="00E75C01">
      <w:pPr>
        <w:pStyle w:val="FootnoteText"/>
      </w:pPr>
      <w:r>
        <w:rPr>
          <w:rStyle w:val="FootnoteReference"/>
        </w:rPr>
        <w:footnoteRef/>
      </w:r>
      <w:r>
        <w:t xml:space="preserve"> </w:t>
      </w:r>
      <w:r>
        <w:rPr>
          <w:i/>
          <w:iCs/>
        </w:rPr>
        <w:t xml:space="preserve">Ibid </w:t>
      </w:r>
      <w:r>
        <w:t>p.70</w:t>
      </w:r>
    </w:p>
  </w:footnote>
  <w:footnote w:id="15">
    <w:p w:rsidR="00FD7560" w:rsidRDefault="00E75C01" w:rsidP="00923C6E">
      <w:pPr>
        <w:pStyle w:val="FootnoteText"/>
      </w:pPr>
      <w:r>
        <w:rPr>
          <w:rStyle w:val="FootnoteReference"/>
        </w:rPr>
        <w:footnoteRef/>
      </w:r>
      <w:r>
        <w:t xml:space="preserve"> </w:t>
      </w:r>
      <w:r>
        <w:rPr>
          <w:i/>
          <w:iCs/>
        </w:rPr>
        <w:t xml:space="preserve">Ibid </w:t>
      </w:r>
      <w:r>
        <w:t xml:space="preserve">pp.71-2 </w:t>
      </w:r>
      <w:proofErr w:type="spellStart"/>
      <w:r w:rsidR="00576595">
        <w:t>Rav</w:t>
      </w:r>
      <w:proofErr w:type="spellEnd"/>
      <w:r w:rsidR="00576595">
        <w:t xml:space="preserve"> </w:t>
      </w:r>
      <w:proofErr w:type="spellStart"/>
      <w:r w:rsidR="00576595">
        <w:t>Mosheh</w:t>
      </w:r>
      <w:proofErr w:type="spellEnd"/>
      <w:r w:rsidR="00576595">
        <w:t xml:space="preserve"> Feinstein (</w:t>
      </w:r>
      <w:proofErr w:type="spellStart"/>
      <w:r w:rsidR="00576595">
        <w:rPr>
          <w:i/>
          <w:iCs/>
        </w:rPr>
        <w:t>Igros</w:t>
      </w:r>
      <w:proofErr w:type="spellEnd"/>
      <w:r w:rsidR="00576595">
        <w:rPr>
          <w:i/>
          <w:iCs/>
        </w:rPr>
        <w:t xml:space="preserve"> </w:t>
      </w:r>
      <w:proofErr w:type="spellStart"/>
      <w:r w:rsidR="00576595">
        <w:rPr>
          <w:i/>
          <w:iCs/>
        </w:rPr>
        <w:t>Mosheh</w:t>
      </w:r>
      <w:proofErr w:type="spellEnd"/>
      <w:r w:rsidR="00576595">
        <w:rPr>
          <w:i/>
          <w:iCs/>
        </w:rPr>
        <w:t xml:space="preserve"> </w:t>
      </w:r>
      <w:r w:rsidR="00576595">
        <w:t xml:space="preserve">4:49) and </w:t>
      </w:r>
      <w:proofErr w:type="spellStart"/>
      <w:r w:rsidR="00576595">
        <w:t>Rav</w:t>
      </w:r>
      <w:proofErr w:type="spellEnd"/>
      <w:r w:rsidR="00576595">
        <w:t xml:space="preserve"> </w:t>
      </w:r>
      <w:proofErr w:type="spellStart"/>
      <w:r w:rsidR="00576595">
        <w:t>Shamshon</w:t>
      </w:r>
      <w:proofErr w:type="spellEnd"/>
      <w:r w:rsidR="00576595">
        <w:t xml:space="preserve"> </w:t>
      </w:r>
      <w:proofErr w:type="spellStart"/>
      <w:r w:rsidR="00576595">
        <w:t>Refoel</w:t>
      </w:r>
      <w:proofErr w:type="spellEnd"/>
      <w:r w:rsidR="00576595">
        <w:t xml:space="preserve"> Hirsch (</w:t>
      </w:r>
      <w:proofErr w:type="spellStart"/>
      <w:r w:rsidR="00576595">
        <w:rPr>
          <w:i/>
          <w:iCs/>
        </w:rPr>
        <w:t>Ha’ishah</w:t>
      </w:r>
      <w:proofErr w:type="spellEnd"/>
      <w:r w:rsidR="00576595">
        <w:rPr>
          <w:i/>
          <w:iCs/>
        </w:rPr>
        <w:t xml:space="preserve"> </w:t>
      </w:r>
      <w:proofErr w:type="spellStart"/>
      <w:r w:rsidR="00576595" w:rsidRPr="00576595">
        <w:t>Ha’yehudis</w:t>
      </w:r>
      <w:proofErr w:type="spellEnd"/>
      <w:r w:rsidR="00576595">
        <w:t xml:space="preserve">) also emphasize this </w:t>
      </w:r>
      <w:r w:rsidR="00134B8D">
        <w:t>e</w:t>
      </w:r>
      <w:r w:rsidR="00576595">
        <w:t xml:space="preserve">quality. </w:t>
      </w:r>
    </w:p>
    <w:p w:rsidR="00E75C01" w:rsidRPr="00E75C01" w:rsidRDefault="00E75C01" w:rsidP="00923C6E">
      <w:pPr>
        <w:pStyle w:val="FootnoteText"/>
      </w:pPr>
      <w:r w:rsidRPr="00576595">
        <w:t>The</w:t>
      </w:r>
      <w:r>
        <w:t xml:space="preserve"> formal rules and criteria for triage adumbrated in </w:t>
      </w:r>
      <w:r>
        <w:rPr>
          <w:i/>
          <w:iCs/>
        </w:rPr>
        <w:t xml:space="preserve">Mishnah </w:t>
      </w:r>
      <w:proofErr w:type="spellStart"/>
      <w:r>
        <w:rPr>
          <w:i/>
          <w:iCs/>
        </w:rPr>
        <w:t>Horiyos</w:t>
      </w:r>
      <w:proofErr w:type="spellEnd"/>
      <w:r>
        <w:t xml:space="preserve"> are just that – formal classifications which do not reflect </w:t>
      </w:r>
      <w:r w:rsidR="00576595">
        <w:t xml:space="preserve">ultimate, </w:t>
      </w:r>
      <w:r>
        <w:t>respective value of two lives.</w:t>
      </w:r>
      <w:r w:rsidR="00E04ECB">
        <w:t xml:space="preserve"> </w:t>
      </w:r>
      <w:r>
        <w:t>Only HKBH can render such a judgment.</w:t>
      </w:r>
      <w:r w:rsidR="00E04ECB">
        <w:t xml:space="preserve"> </w:t>
      </w:r>
      <w:r>
        <w:t xml:space="preserve">On the other hand, </w:t>
      </w:r>
      <w:proofErr w:type="spellStart"/>
      <w:r>
        <w:t>Halachah</w:t>
      </w:r>
      <w:proofErr w:type="spellEnd"/>
      <w:r>
        <w:t xml:space="preserve"> wanted as much as possible to avoid human </w:t>
      </w:r>
      <w:r w:rsidR="00134B8D">
        <w:t>arbitrariness</w:t>
      </w:r>
      <w:r>
        <w:t xml:space="preserve"> in triage.</w:t>
      </w:r>
      <w:r w:rsidR="00E04ECB">
        <w:t xml:space="preserve"> </w:t>
      </w:r>
      <w:r>
        <w:t xml:space="preserve">Hence the formal </w:t>
      </w:r>
      <w:r w:rsidR="00576595">
        <w:rPr>
          <w:i/>
          <w:iCs/>
        </w:rPr>
        <w:t>mitzvah</w:t>
      </w:r>
      <w:r w:rsidR="00576595">
        <w:t>-</w:t>
      </w:r>
      <w:r>
        <w:t xml:space="preserve">based criteria. </w:t>
      </w:r>
    </w:p>
  </w:footnote>
  <w:footnote w:id="16">
    <w:p w:rsidR="00B3631D" w:rsidRDefault="00F67BEC" w:rsidP="00D23A01">
      <w:pPr>
        <w:pStyle w:val="FootnoteText"/>
      </w:pPr>
      <w:r>
        <w:rPr>
          <w:rStyle w:val="FootnoteReference"/>
        </w:rPr>
        <w:footnoteRef/>
      </w:r>
      <w:r>
        <w:t xml:space="preserve"> Clearly, to a degree men are called upon to cultivate the “feminine” qualities of </w:t>
      </w:r>
      <w:proofErr w:type="spellStart"/>
      <w:r>
        <w:rPr>
          <w:i/>
          <w:iCs/>
        </w:rPr>
        <w:t>tzne’us</w:t>
      </w:r>
      <w:proofErr w:type="spellEnd"/>
      <w:r>
        <w:rPr>
          <w:i/>
          <w:iCs/>
        </w:rPr>
        <w:t xml:space="preserve"> </w:t>
      </w:r>
      <w:r w:rsidR="00134B8D">
        <w:t xml:space="preserve">et al. and </w:t>
      </w:r>
      <w:r w:rsidR="00134B8D">
        <w:rPr>
          <w:i/>
          <w:iCs/>
        </w:rPr>
        <w:t>vice versa</w:t>
      </w:r>
      <w:r w:rsidR="00134B8D">
        <w:t>.</w:t>
      </w:r>
      <w:r w:rsidR="00B3631D">
        <w:rPr>
          <w:rFonts w:hint="cs"/>
          <w:rtl/>
        </w:rPr>
        <w:t xml:space="preserve">כי עיקר </w:t>
      </w:r>
      <w:proofErr w:type="spellStart"/>
      <w:r w:rsidR="00B3631D">
        <w:rPr>
          <w:rFonts w:hint="cs"/>
          <w:rtl/>
        </w:rPr>
        <w:t>הענין</w:t>
      </w:r>
      <w:proofErr w:type="spellEnd"/>
      <w:r w:rsidR="00B3631D">
        <w:rPr>
          <w:rFonts w:hint="cs"/>
          <w:rtl/>
        </w:rPr>
        <w:t xml:space="preserve"> הוא כי זכר ונקבה כל אחד כלול מזכר ונקבה (פרוש </w:t>
      </w:r>
      <w:proofErr w:type="spellStart"/>
      <w:r w:rsidR="00B3631D">
        <w:rPr>
          <w:rFonts w:hint="cs"/>
          <w:rtl/>
        </w:rPr>
        <w:t>הגר"א</w:t>
      </w:r>
      <w:proofErr w:type="spellEnd"/>
      <w:r w:rsidR="00B3631D">
        <w:rPr>
          <w:rFonts w:hint="cs"/>
          <w:rtl/>
        </w:rPr>
        <w:t xml:space="preserve"> לספרא </w:t>
      </w:r>
      <w:proofErr w:type="spellStart"/>
      <w:r w:rsidR="00B3631D">
        <w:rPr>
          <w:rFonts w:hint="cs"/>
          <w:rtl/>
        </w:rPr>
        <w:t>דצניעותא</w:t>
      </w:r>
      <w:proofErr w:type="spellEnd"/>
      <w:r w:rsidR="00B3631D">
        <w:rPr>
          <w:rFonts w:hint="cs"/>
          <w:rtl/>
        </w:rPr>
        <w:t>, פרק ב)</w:t>
      </w:r>
      <w:r w:rsidR="00D23A01">
        <w:t xml:space="preserve">. </w:t>
      </w:r>
      <w:r w:rsidR="00B3631D">
        <w:t xml:space="preserve">Quoted in </w:t>
      </w:r>
      <w:proofErr w:type="spellStart"/>
      <w:r w:rsidR="00B3631D">
        <w:t>Mrs</w:t>
      </w:r>
      <w:proofErr w:type="spellEnd"/>
      <w:r w:rsidR="00B3631D">
        <w:t xml:space="preserve"> Miriam </w:t>
      </w:r>
      <w:proofErr w:type="spellStart"/>
      <w:r w:rsidR="00B3631D">
        <w:t>Kosman</w:t>
      </w:r>
      <w:proofErr w:type="spellEnd"/>
      <w:r w:rsidR="00B3631D">
        <w:t>, Circle, Arrow, Spiral, p.346.</w:t>
      </w:r>
      <w:r w:rsidR="00E04ECB">
        <w:t xml:space="preserve"> </w:t>
      </w:r>
      <w:r w:rsidR="000F1E2F">
        <w:t>See also Family Redeemed, p.161</w:t>
      </w:r>
      <w:r w:rsidR="00D23A01">
        <w:t>.</w:t>
      </w:r>
    </w:p>
    <w:p w:rsidR="00F67BEC" w:rsidRPr="00134B8D" w:rsidRDefault="00134B8D">
      <w:pPr>
        <w:pStyle w:val="FootnoteText"/>
      </w:pPr>
      <w:r>
        <w:t>Still, the “feminine” and “masculine” qualities define women and men respectively, and their respective missions.</w:t>
      </w:r>
      <w:r w:rsidR="00E04ECB">
        <w:t xml:space="preserve"> </w:t>
      </w:r>
    </w:p>
  </w:footnote>
  <w:footnote w:id="17">
    <w:p w:rsidR="00923C6E" w:rsidRPr="00923C6E" w:rsidRDefault="00923C6E">
      <w:pPr>
        <w:pStyle w:val="FootnoteText"/>
      </w:pPr>
      <w:r>
        <w:rPr>
          <w:rStyle w:val="FootnoteReference"/>
        </w:rPr>
        <w:footnoteRef/>
      </w:r>
      <w:r>
        <w:t xml:space="preserve"> </w:t>
      </w:r>
      <w:r>
        <w:rPr>
          <w:i/>
          <w:iCs/>
        </w:rPr>
        <w:t xml:space="preserve">Ibid </w:t>
      </w:r>
      <w:r>
        <w:t>pp.114-5</w:t>
      </w:r>
    </w:p>
  </w:footnote>
  <w:footnote w:id="18">
    <w:p w:rsidR="00923C6E" w:rsidRDefault="00923C6E" w:rsidP="00184609">
      <w:pPr>
        <w:pStyle w:val="FootnoteText"/>
      </w:pPr>
      <w:r>
        <w:rPr>
          <w:rStyle w:val="FootnoteReference"/>
        </w:rPr>
        <w:footnoteRef/>
      </w:r>
      <w:r>
        <w:t xml:space="preserve"> “A Tribute to the </w:t>
      </w:r>
      <w:proofErr w:type="spellStart"/>
      <w:r>
        <w:t>Rebbetzin</w:t>
      </w:r>
      <w:proofErr w:type="spellEnd"/>
      <w:r>
        <w:t xml:space="preserve"> of </w:t>
      </w:r>
      <w:proofErr w:type="spellStart"/>
      <w:r>
        <w:t>Talne</w:t>
      </w:r>
      <w:proofErr w:type="spellEnd"/>
      <w:r w:rsidR="00184609">
        <w:t xml:space="preserve">” (henceforth, </w:t>
      </w:r>
      <w:proofErr w:type="spellStart"/>
      <w:r w:rsidR="00184609">
        <w:t>Hesped</w:t>
      </w:r>
      <w:proofErr w:type="spellEnd"/>
      <w:r w:rsidR="00184609">
        <w:t>)</w:t>
      </w:r>
      <w:r>
        <w:t>, Tradition, Vol.17, No.2, Spring 1978, pp.76-7</w:t>
      </w:r>
    </w:p>
  </w:footnote>
  <w:footnote w:id="19">
    <w:p w:rsidR="00923C6E" w:rsidRPr="00923C6E" w:rsidRDefault="00923C6E">
      <w:pPr>
        <w:pStyle w:val="FootnoteText"/>
      </w:pPr>
      <w:r>
        <w:rPr>
          <w:rStyle w:val="FootnoteReference"/>
        </w:rPr>
        <w:footnoteRef/>
      </w:r>
      <w:r>
        <w:t xml:space="preserve"> </w:t>
      </w:r>
      <w:proofErr w:type="spellStart"/>
      <w:r>
        <w:rPr>
          <w:i/>
          <w:iCs/>
        </w:rPr>
        <w:t>Berachos</w:t>
      </w:r>
      <w:proofErr w:type="spellEnd"/>
      <w:r>
        <w:rPr>
          <w:i/>
          <w:iCs/>
        </w:rPr>
        <w:t xml:space="preserve"> </w:t>
      </w:r>
      <w:r>
        <w:t>17a</w:t>
      </w:r>
    </w:p>
  </w:footnote>
  <w:footnote w:id="20">
    <w:p w:rsidR="00923C6E" w:rsidRPr="00923C6E" w:rsidRDefault="00923C6E" w:rsidP="00923C6E">
      <w:pPr>
        <w:pStyle w:val="FootnoteText"/>
        <w:rPr>
          <w:i/>
          <w:iCs/>
        </w:rPr>
      </w:pPr>
      <w:r>
        <w:rPr>
          <w:rStyle w:val="FootnoteReference"/>
        </w:rPr>
        <w:footnoteRef/>
      </w:r>
      <w:r>
        <w:t xml:space="preserve"> </w:t>
      </w:r>
      <w:proofErr w:type="spellStart"/>
      <w:r>
        <w:rPr>
          <w:i/>
          <w:iCs/>
        </w:rPr>
        <w:t>Shemos</w:t>
      </w:r>
      <w:proofErr w:type="spellEnd"/>
      <w:r>
        <w:rPr>
          <w:i/>
          <w:iCs/>
        </w:rPr>
        <w:t xml:space="preserve"> </w:t>
      </w:r>
      <w:r w:rsidRPr="00923C6E">
        <w:rPr>
          <w:i/>
          <w:iCs/>
        </w:rPr>
        <w:t>Raba</w:t>
      </w:r>
      <w:r>
        <w:t xml:space="preserve"> to 19:3</w:t>
      </w:r>
    </w:p>
  </w:footnote>
  <w:footnote w:id="21">
    <w:p w:rsidR="00923C6E" w:rsidRPr="00F84E67" w:rsidRDefault="00923C6E">
      <w:pPr>
        <w:pStyle w:val="FootnoteText"/>
        <w:rPr>
          <w:i/>
          <w:iCs/>
        </w:rPr>
      </w:pPr>
      <w:r>
        <w:rPr>
          <w:rStyle w:val="FootnoteReference"/>
        </w:rPr>
        <w:footnoteRef/>
      </w:r>
      <w:r>
        <w:t xml:space="preserve"> </w:t>
      </w:r>
      <w:proofErr w:type="spellStart"/>
      <w:r>
        <w:rPr>
          <w:i/>
          <w:iCs/>
        </w:rPr>
        <w:t>Igeres</w:t>
      </w:r>
      <w:proofErr w:type="spellEnd"/>
      <w:r>
        <w:rPr>
          <w:i/>
          <w:iCs/>
        </w:rPr>
        <w:t xml:space="preserve"> </w:t>
      </w:r>
      <w:proofErr w:type="spellStart"/>
      <w:r>
        <w:rPr>
          <w:i/>
          <w:iCs/>
        </w:rPr>
        <w:t>HaTeshuva</w:t>
      </w:r>
      <w:proofErr w:type="spellEnd"/>
      <w:r w:rsidR="00652250">
        <w:t xml:space="preserve">, </w:t>
      </w:r>
      <w:r w:rsidR="00652250" w:rsidRPr="00652250">
        <w:t>para.51. I do not recall where in the secondary literature I first came upon this reference.</w:t>
      </w:r>
    </w:p>
  </w:footnote>
  <w:footnote w:id="22">
    <w:p w:rsidR="005727C5" w:rsidRDefault="005727C5">
      <w:pPr>
        <w:pStyle w:val="FootnoteText"/>
      </w:pPr>
      <w:r>
        <w:rPr>
          <w:rStyle w:val="FootnoteReference"/>
        </w:rPr>
        <w:footnoteRef/>
      </w:r>
      <w:r>
        <w:t xml:space="preserve"> 144:12</w:t>
      </w:r>
      <w:r w:rsidR="00F84E67">
        <w:t xml:space="preserve">, </w:t>
      </w:r>
      <w:proofErr w:type="spellStart"/>
      <w:r w:rsidR="00F84E67">
        <w:t>Artscroll</w:t>
      </w:r>
      <w:proofErr w:type="spellEnd"/>
      <w:r w:rsidR="00F84E67">
        <w:t xml:space="preserve"> </w:t>
      </w:r>
      <w:proofErr w:type="gramStart"/>
      <w:r w:rsidR="00F84E67">
        <w:t>trans</w:t>
      </w:r>
      <w:proofErr w:type="gramEnd"/>
      <w:r w:rsidR="00F84E67">
        <w:t>.</w:t>
      </w:r>
    </w:p>
  </w:footnote>
  <w:footnote w:id="23">
    <w:p w:rsidR="005727C5" w:rsidRPr="005727C5" w:rsidRDefault="005727C5">
      <w:pPr>
        <w:pStyle w:val="FootnoteText"/>
        <w:rPr>
          <w:i/>
          <w:iCs/>
        </w:rPr>
      </w:pPr>
      <w:r>
        <w:rPr>
          <w:rStyle w:val="FootnoteReference"/>
        </w:rPr>
        <w:footnoteRef/>
      </w:r>
      <w:r>
        <w:t xml:space="preserve"> </w:t>
      </w:r>
      <w:r>
        <w:rPr>
          <w:i/>
          <w:iCs/>
        </w:rPr>
        <w:t>Ad loc</w:t>
      </w:r>
      <w:r>
        <w:t>.</w:t>
      </w:r>
      <w:r w:rsidR="00E04ECB">
        <w:t xml:space="preserve"> </w:t>
      </w:r>
      <w:r>
        <w:t xml:space="preserve">Cited by </w:t>
      </w:r>
      <w:proofErr w:type="spellStart"/>
      <w:r>
        <w:t>Rav</w:t>
      </w:r>
      <w:proofErr w:type="spellEnd"/>
      <w:r>
        <w:t xml:space="preserve"> </w:t>
      </w:r>
      <w:proofErr w:type="spellStart"/>
      <w:r>
        <w:t>P.E.Falk</w:t>
      </w:r>
      <w:proofErr w:type="spellEnd"/>
      <w:r>
        <w:t xml:space="preserve"> in </w:t>
      </w:r>
      <w:r>
        <w:rPr>
          <w:i/>
          <w:iCs/>
        </w:rPr>
        <w:t xml:space="preserve">Oz </w:t>
      </w:r>
      <w:proofErr w:type="spellStart"/>
      <w:r>
        <w:rPr>
          <w:i/>
          <w:iCs/>
        </w:rPr>
        <w:t>Ve-hadar</w:t>
      </w:r>
      <w:proofErr w:type="spellEnd"/>
      <w:r>
        <w:rPr>
          <w:i/>
          <w:iCs/>
        </w:rPr>
        <w:t xml:space="preserve"> </w:t>
      </w:r>
      <w:proofErr w:type="spellStart"/>
      <w:r>
        <w:rPr>
          <w:i/>
          <w:iCs/>
        </w:rPr>
        <w:t>Levushah</w:t>
      </w:r>
      <w:proofErr w:type="spellEnd"/>
    </w:p>
  </w:footnote>
  <w:footnote w:id="24">
    <w:p w:rsidR="00184609" w:rsidRDefault="00184609" w:rsidP="00EC4740">
      <w:pPr>
        <w:pStyle w:val="FootnoteText"/>
      </w:pPr>
      <w:r>
        <w:rPr>
          <w:rStyle w:val="FootnoteReference"/>
        </w:rPr>
        <w:footnoteRef/>
      </w:r>
      <w:r w:rsidR="00B92646">
        <w:t xml:space="preserve"> FR</w:t>
      </w:r>
      <w:r w:rsidR="00EC4740">
        <w:t xml:space="preserve"> pp.115-7</w:t>
      </w:r>
      <w:r w:rsidR="00B92646">
        <w:t>, c</w:t>
      </w:r>
      <w:r>
        <w:t xml:space="preserve">oncluding with quote from </w:t>
      </w:r>
      <w:proofErr w:type="spellStart"/>
      <w:r>
        <w:t>Niddah</w:t>
      </w:r>
      <w:proofErr w:type="spellEnd"/>
      <w:r>
        <w:t xml:space="preserve"> 45b</w:t>
      </w:r>
    </w:p>
  </w:footnote>
  <w:footnote w:id="25">
    <w:p w:rsidR="00184609" w:rsidRPr="00184609" w:rsidRDefault="00184609">
      <w:pPr>
        <w:pStyle w:val="FootnoteText"/>
        <w:rPr>
          <w:i/>
          <w:iCs/>
        </w:rPr>
      </w:pPr>
      <w:r>
        <w:rPr>
          <w:rStyle w:val="FootnoteReference"/>
        </w:rPr>
        <w:footnoteRef/>
      </w:r>
      <w:r>
        <w:t xml:space="preserve"> </w:t>
      </w:r>
      <w:r>
        <w:rPr>
          <w:i/>
          <w:iCs/>
        </w:rPr>
        <w:t xml:space="preserve">Ibid </w:t>
      </w:r>
      <w:r>
        <w:t xml:space="preserve">pp. </w:t>
      </w:r>
      <w:r w:rsidRPr="00184609">
        <w:t>117-9</w:t>
      </w:r>
    </w:p>
  </w:footnote>
  <w:footnote w:id="26">
    <w:p w:rsidR="00184609" w:rsidRDefault="00184609">
      <w:pPr>
        <w:pStyle w:val="FootnoteText"/>
      </w:pPr>
      <w:r>
        <w:rPr>
          <w:rStyle w:val="FootnoteReference"/>
        </w:rPr>
        <w:footnoteRef/>
      </w:r>
      <w:r>
        <w:t xml:space="preserve"> </w:t>
      </w:r>
      <w:proofErr w:type="spellStart"/>
      <w:r>
        <w:t>Hesped</w:t>
      </w:r>
      <w:proofErr w:type="spellEnd"/>
      <w:r>
        <w:t>, pp.79-80</w:t>
      </w:r>
    </w:p>
  </w:footnote>
  <w:footnote w:id="27">
    <w:p w:rsidR="00184609" w:rsidRPr="00184609" w:rsidRDefault="00184609">
      <w:pPr>
        <w:pStyle w:val="FootnoteText"/>
      </w:pPr>
      <w:r>
        <w:rPr>
          <w:rStyle w:val="FootnoteReference"/>
        </w:rPr>
        <w:footnoteRef/>
      </w:r>
      <w:r>
        <w:t xml:space="preserve"> </w:t>
      </w:r>
      <w:proofErr w:type="spellStart"/>
      <w:r>
        <w:rPr>
          <w:i/>
          <w:iCs/>
        </w:rPr>
        <w:t>Bereishis</w:t>
      </w:r>
      <w:proofErr w:type="spellEnd"/>
      <w:r>
        <w:rPr>
          <w:i/>
          <w:iCs/>
        </w:rPr>
        <w:t xml:space="preserve"> </w:t>
      </w:r>
      <w:r>
        <w:t>1:28</w:t>
      </w:r>
    </w:p>
  </w:footnote>
  <w:footnote w:id="28">
    <w:p w:rsidR="00F84E67" w:rsidRPr="00F84E67" w:rsidRDefault="00A15E0F" w:rsidP="0026124D">
      <w:pPr>
        <w:pStyle w:val="FootnoteText"/>
      </w:pPr>
      <w:r>
        <w:rPr>
          <w:rStyle w:val="FootnoteReference"/>
        </w:rPr>
        <w:footnoteRef/>
      </w:r>
      <w:r>
        <w:t xml:space="preserve"> </w:t>
      </w:r>
      <w:proofErr w:type="spellStart"/>
      <w:r>
        <w:rPr>
          <w:i/>
          <w:iCs/>
        </w:rPr>
        <w:t>Yevamos</w:t>
      </w:r>
      <w:proofErr w:type="spellEnd"/>
      <w:r>
        <w:rPr>
          <w:i/>
          <w:iCs/>
        </w:rPr>
        <w:t xml:space="preserve"> 65b</w:t>
      </w:r>
      <w:r w:rsidR="00E04ECB">
        <w:t xml:space="preserve"> </w:t>
      </w:r>
      <w:r w:rsidR="00F84E67">
        <w:t xml:space="preserve">See also </w:t>
      </w:r>
      <w:proofErr w:type="spellStart"/>
      <w:r w:rsidR="00F84E67">
        <w:rPr>
          <w:i/>
          <w:iCs/>
        </w:rPr>
        <w:t>Kidushin</w:t>
      </w:r>
      <w:proofErr w:type="spellEnd"/>
      <w:r w:rsidR="00F84E67">
        <w:rPr>
          <w:i/>
          <w:iCs/>
        </w:rPr>
        <w:t xml:space="preserve"> </w:t>
      </w:r>
      <w:r w:rsidR="00F84E67">
        <w:t>2b,</w:t>
      </w:r>
      <w:r w:rsidR="004B0298">
        <w:t xml:space="preserve"> </w:t>
      </w:r>
      <w:proofErr w:type="spellStart"/>
      <w:r w:rsidR="00222F61">
        <w:rPr>
          <w:rFonts w:cs="Arial" w:hint="cs"/>
          <w:rtl/>
        </w:rPr>
        <w:t>דדרכו</w:t>
      </w:r>
      <w:proofErr w:type="spellEnd"/>
      <w:r w:rsidR="00222F61">
        <w:rPr>
          <w:rFonts w:cs="Arial"/>
          <w:rtl/>
        </w:rPr>
        <w:t xml:space="preserve"> </w:t>
      </w:r>
      <w:r w:rsidR="00222F61">
        <w:rPr>
          <w:rFonts w:cs="Arial" w:hint="cs"/>
          <w:rtl/>
        </w:rPr>
        <w:t>של</w:t>
      </w:r>
      <w:r w:rsidR="00222F61">
        <w:rPr>
          <w:rFonts w:cs="Arial"/>
          <w:rtl/>
        </w:rPr>
        <w:t xml:space="preserve"> </w:t>
      </w:r>
      <w:r w:rsidR="00222F61">
        <w:rPr>
          <w:rFonts w:cs="Arial" w:hint="cs"/>
          <w:rtl/>
        </w:rPr>
        <w:t>איש</w:t>
      </w:r>
      <w:r w:rsidR="00222F61">
        <w:rPr>
          <w:rFonts w:cs="Arial"/>
          <w:rtl/>
        </w:rPr>
        <w:t xml:space="preserve"> </w:t>
      </w:r>
      <w:r w:rsidR="00222F61">
        <w:rPr>
          <w:rFonts w:cs="Arial" w:hint="cs"/>
          <w:rtl/>
        </w:rPr>
        <w:t>לעשות</w:t>
      </w:r>
      <w:r w:rsidR="00222F61">
        <w:rPr>
          <w:rFonts w:cs="Arial"/>
          <w:rtl/>
        </w:rPr>
        <w:t xml:space="preserve"> </w:t>
      </w:r>
      <w:r w:rsidR="00222F61">
        <w:rPr>
          <w:rFonts w:cs="Arial" w:hint="cs"/>
          <w:rtl/>
        </w:rPr>
        <w:t>מלחמה</w:t>
      </w:r>
      <w:r w:rsidR="00222F61">
        <w:rPr>
          <w:rFonts w:cs="Arial"/>
          <w:rtl/>
        </w:rPr>
        <w:t xml:space="preserve"> </w:t>
      </w:r>
      <w:r w:rsidR="00222F61">
        <w:rPr>
          <w:rFonts w:cs="Arial" w:hint="cs"/>
          <w:rtl/>
        </w:rPr>
        <w:t>ואין</w:t>
      </w:r>
      <w:r w:rsidR="00222F61">
        <w:rPr>
          <w:rFonts w:cs="Arial"/>
          <w:rtl/>
        </w:rPr>
        <w:t xml:space="preserve"> </w:t>
      </w:r>
      <w:r w:rsidR="00222F61">
        <w:rPr>
          <w:rFonts w:cs="Arial" w:hint="cs"/>
          <w:rtl/>
        </w:rPr>
        <w:t>דרכה</w:t>
      </w:r>
      <w:r w:rsidR="00222F61">
        <w:rPr>
          <w:rFonts w:cs="Arial"/>
          <w:rtl/>
        </w:rPr>
        <w:t xml:space="preserve"> </w:t>
      </w:r>
      <w:r w:rsidR="00222F61">
        <w:rPr>
          <w:rFonts w:cs="Arial" w:hint="cs"/>
          <w:rtl/>
        </w:rPr>
        <w:t>של</w:t>
      </w:r>
      <w:r w:rsidR="00222F61">
        <w:rPr>
          <w:rFonts w:cs="Arial"/>
          <w:rtl/>
        </w:rPr>
        <w:t xml:space="preserve"> </w:t>
      </w:r>
      <w:proofErr w:type="spellStart"/>
      <w:r w:rsidR="00222F61">
        <w:rPr>
          <w:rFonts w:cs="Arial" w:hint="cs"/>
          <w:rtl/>
        </w:rPr>
        <w:t>אשה</w:t>
      </w:r>
      <w:proofErr w:type="spellEnd"/>
      <w:r w:rsidR="00222F61">
        <w:rPr>
          <w:rFonts w:cs="Arial"/>
          <w:rtl/>
        </w:rPr>
        <w:t xml:space="preserve"> </w:t>
      </w:r>
      <w:r w:rsidR="00222F61">
        <w:rPr>
          <w:rFonts w:cs="Arial" w:hint="cs"/>
          <w:rtl/>
        </w:rPr>
        <w:t>לעשות</w:t>
      </w:r>
      <w:r w:rsidR="00222F61">
        <w:rPr>
          <w:rFonts w:cs="Arial"/>
          <w:rtl/>
        </w:rPr>
        <w:t xml:space="preserve"> </w:t>
      </w:r>
      <w:r w:rsidR="00222F61">
        <w:rPr>
          <w:rFonts w:cs="Arial" w:hint="cs"/>
          <w:rtl/>
        </w:rPr>
        <w:t>מלחמה</w:t>
      </w:r>
      <w:r w:rsidR="00DF7EA2">
        <w:rPr>
          <w:rFonts w:cs="Arial"/>
        </w:rPr>
        <w:t>,</w:t>
      </w:r>
      <w:r w:rsidR="004B0298">
        <w:rPr>
          <w:rFonts w:cs="Arial"/>
        </w:rPr>
        <w:t xml:space="preserve"> </w:t>
      </w:r>
      <w:r w:rsidR="00DF7EA2">
        <w:rPr>
          <w:rFonts w:cs="Arial"/>
        </w:rPr>
        <w:t>a</w:t>
      </w:r>
      <w:r w:rsidR="00F51B7A">
        <w:rPr>
          <w:rFonts w:cs="Arial"/>
        </w:rPr>
        <w:t xml:space="preserve">nd </w:t>
      </w:r>
      <w:proofErr w:type="spellStart"/>
      <w:r w:rsidR="00F51B7A">
        <w:rPr>
          <w:rFonts w:cs="Arial"/>
          <w:i/>
          <w:iCs/>
        </w:rPr>
        <w:t>Sefer</w:t>
      </w:r>
      <w:proofErr w:type="spellEnd"/>
      <w:r w:rsidR="00F51B7A">
        <w:rPr>
          <w:rFonts w:cs="Arial"/>
          <w:i/>
          <w:iCs/>
        </w:rPr>
        <w:t xml:space="preserve"> </w:t>
      </w:r>
      <w:proofErr w:type="spellStart"/>
      <w:r w:rsidR="00F51B7A">
        <w:rPr>
          <w:rFonts w:cs="Arial"/>
          <w:i/>
          <w:iCs/>
        </w:rPr>
        <w:t>Ha’chinuch</w:t>
      </w:r>
      <w:proofErr w:type="spellEnd"/>
      <w:r w:rsidR="00F51B7A">
        <w:rPr>
          <w:rFonts w:cs="Arial"/>
          <w:i/>
          <w:iCs/>
        </w:rPr>
        <w:t xml:space="preserve"> </w:t>
      </w:r>
      <w:proofErr w:type="spellStart"/>
      <w:r w:rsidR="00F51B7A">
        <w:rPr>
          <w:rFonts w:cs="Arial"/>
          <w:i/>
          <w:iCs/>
        </w:rPr>
        <w:t>mitzvos</w:t>
      </w:r>
      <w:proofErr w:type="spellEnd"/>
      <w:r w:rsidR="00F51B7A">
        <w:rPr>
          <w:rFonts w:cs="Arial"/>
          <w:i/>
          <w:iCs/>
        </w:rPr>
        <w:t xml:space="preserve"> </w:t>
      </w:r>
      <w:r w:rsidR="00F51B7A">
        <w:rPr>
          <w:rFonts w:cs="Arial"/>
        </w:rPr>
        <w:t>603,604</w:t>
      </w:r>
      <w:r w:rsidR="00EC4740">
        <w:rPr>
          <w:rFonts w:cs="Arial"/>
        </w:rPr>
        <w:t>.</w:t>
      </w:r>
    </w:p>
  </w:footnote>
  <w:footnote w:id="29">
    <w:p w:rsidR="008047EE" w:rsidRPr="008047EE" w:rsidRDefault="008047EE">
      <w:pPr>
        <w:pStyle w:val="FootnoteText"/>
      </w:pPr>
      <w:r>
        <w:rPr>
          <w:rStyle w:val="FootnoteReference"/>
        </w:rPr>
        <w:footnoteRef/>
      </w:r>
      <w:r>
        <w:t xml:space="preserve"> Rashi to </w:t>
      </w:r>
      <w:proofErr w:type="spellStart"/>
      <w:r>
        <w:rPr>
          <w:i/>
          <w:iCs/>
        </w:rPr>
        <w:t>Vayikrah</w:t>
      </w:r>
      <w:proofErr w:type="spellEnd"/>
      <w:r>
        <w:rPr>
          <w:i/>
          <w:iCs/>
        </w:rPr>
        <w:t xml:space="preserve"> </w:t>
      </w:r>
      <w:r>
        <w:t xml:space="preserve">19:3, citing </w:t>
      </w:r>
      <w:proofErr w:type="spellStart"/>
      <w:r>
        <w:rPr>
          <w:i/>
          <w:iCs/>
        </w:rPr>
        <w:t>Toras</w:t>
      </w:r>
      <w:proofErr w:type="spellEnd"/>
      <w:r>
        <w:rPr>
          <w:i/>
          <w:iCs/>
        </w:rPr>
        <w:t xml:space="preserve"> </w:t>
      </w:r>
      <w:proofErr w:type="spellStart"/>
      <w:r>
        <w:rPr>
          <w:i/>
          <w:iCs/>
        </w:rPr>
        <w:t>Kohanim</w:t>
      </w:r>
      <w:proofErr w:type="spellEnd"/>
      <w:r>
        <w:rPr>
          <w:i/>
          <w:iCs/>
        </w:rPr>
        <w:t xml:space="preserve"> </w:t>
      </w:r>
      <w:r>
        <w:t xml:space="preserve">and </w:t>
      </w:r>
      <w:proofErr w:type="spellStart"/>
      <w:r>
        <w:rPr>
          <w:i/>
          <w:iCs/>
        </w:rPr>
        <w:t>Kidushin</w:t>
      </w:r>
      <w:proofErr w:type="spellEnd"/>
      <w:r>
        <w:rPr>
          <w:i/>
          <w:iCs/>
        </w:rPr>
        <w:t xml:space="preserve"> </w:t>
      </w:r>
      <w:r>
        <w:t>30b.</w:t>
      </w:r>
      <w:r w:rsidR="00E04ECB">
        <w:t xml:space="preserve"> </w:t>
      </w:r>
      <w:r w:rsidR="0051260B">
        <w:t>The translation of “</w:t>
      </w:r>
      <w:r>
        <w:t xml:space="preserve">subject to </w:t>
      </w:r>
      <w:r w:rsidR="00D627F5">
        <w:t>...</w:t>
      </w:r>
      <w:r>
        <w:t xml:space="preserve"> “ taken from </w:t>
      </w:r>
      <w:proofErr w:type="spellStart"/>
      <w:r>
        <w:t>Artscroll</w:t>
      </w:r>
      <w:proofErr w:type="spellEnd"/>
      <w:r>
        <w:t xml:space="preserve"> </w:t>
      </w:r>
    </w:p>
  </w:footnote>
  <w:footnote w:id="30">
    <w:p w:rsidR="008047EE" w:rsidRPr="008047EE" w:rsidRDefault="008047EE">
      <w:pPr>
        <w:pStyle w:val="FootnoteText"/>
      </w:pPr>
      <w:r>
        <w:rPr>
          <w:rStyle w:val="FootnoteReference"/>
        </w:rPr>
        <w:footnoteRef/>
      </w:r>
      <w:r>
        <w:t xml:space="preserve"> </w:t>
      </w:r>
      <w:proofErr w:type="spellStart"/>
      <w:r>
        <w:rPr>
          <w:i/>
          <w:iCs/>
        </w:rPr>
        <w:t>Hilchos</w:t>
      </w:r>
      <w:proofErr w:type="spellEnd"/>
      <w:r>
        <w:rPr>
          <w:i/>
          <w:iCs/>
        </w:rPr>
        <w:t xml:space="preserve"> Melachim </w:t>
      </w:r>
      <w:r>
        <w:t>1:5</w:t>
      </w:r>
    </w:p>
  </w:footnote>
  <w:footnote w:id="31">
    <w:p w:rsidR="009B39F6" w:rsidRPr="009B39F6" w:rsidRDefault="009B39F6">
      <w:pPr>
        <w:pStyle w:val="FootnoteText"/>
      </w:pPr>
      <w:r>
        <w:rPr>
          <w:rStyle w:val="FootnoteReference"/>
        </w:rPr>
        <w:footnoteRef/>
      </w:r>
      <w:r>
        <w:t xml:space="preserve"> </w:t>
      </w:r>
      <w:proofErr w:type="spellStart"/>
      <w:r>
        <w:rPr>
          <w:i/>
          <w:iCs/>
        </w:rPr>
        <w:t>Kesubos</w:t>
      </w:r>
      <w:proofErr w:type="spellEnd"/>
      <w:r>
        <w:rPr>
          <w:i/>
          <w:iCs/>
        </w:rPr>
        <w:t xml:space="preserve"> </w:t>
      </w:r>
      <w:r>
        <w:t>59b</w:t>
      </w:r>
    </w:p>
  </w:footnote>
  <w:footnote w:id="32">
    <w:p w:rsidR="009B39F6" w:rsidRPr="009B39F6" w:rsidRDefault="009B39F6">
      <w:pPr>
        <w:pStyle w:val="FootnoteText"/>
      </w:pPr>
      <w:r>
        <w:rPr>
          <w:rStyle w:val="FootnoteReference"/>
        </w:rPr>
        <w:footnoteRef/>
      </w:r>
      <w:r>
        <w:t xml:space="preserve"> </w:t>
      </w:r>
      <w:proofErr w:type="spellStart"/>
      <w:r>
        <w:rPr>
          <w:i/>
          <w:iCs/>
        </w:rPr>
        <w:t>Kidushin</w:t>
      </w:r>
      <w:proofErr w:type="spellEnd"/>
      <w:r>
        <w:rPr>
          <w:i/>
          <w:iCs/>
        </w:rPr>
        <w:t xml:space="preserve"> </w:t>
      </w:r>
      <w:r>
        <w:t>31b</w:t>
      </w:r>
    </w:p>
  </w:footnote>
  <w:footnote w:id="33">
    <w:p w:rsidR="009B39F6" w:rsidRDefault="009B39F6" w:rsidP="008D2830">
      <w:pPr>
        <w:pStyle w:val="FootnoteText"/>
      </w:pPr>
      <w:r>
        <w:rPr>
          <w:rStyle w:val="FootnoteReference"/>
        </w:rPr>
        <w:footnoteRef/>
      </w:r>
      <w:r>
        <w:t xml:space="preserve"> FR </w:t>
      </w:r>
      <w:r w:rsidR="00A820F5">
        <w:t>p.168.</w:t>
      </w:r>
      <w:r w:rsidR="00E04ECB">
        <w:t xml:space="preserve"> </w:t>
      </w:r>
      <w:r w:rsidR="00A820F5">
        <w:t>The</w:t>
      </w:r>
      <w:r w:rsidR="008D2830">
        <w:t xml:space="preserve"> words supplied in the parentheses are either assumed or, alternately, were accidentally omitted. </w:t>
      </w:r>
    </w:p>
  </w:footnote>
  <w:footnote w:id="34">
    <w:p w:rsidR="009B39F6" w:rsidRPr="009B39F6" w:rsidRDefault="009B39F6" w:rsidP="000400F7">
      <w:pPr>
        <w:pStyle w:val="FootnoteText"/>
      </w:pPr>
      <w:r>
        <w:rPr>
          <w:rStyle w:val="FootnoteReference"/>
        </w:rPr>
        <w:footnoteRef/>
      </w:r>
      <w:r>
        <w:t xml:space="preserve"> </w:t>
      </w:r>
      <w:proofErr w:type="spellStart"/>
      <w:r>
        <w:t>Rav</w:t>
      </w:r>
      <w:proofErr w:type="spellEnd"/>
      <w:r>
        <w:t xml:space="preserve"> </w:t>
      </w:r>
      <w:proofErr w:type="spellStart"/>
      <w:r>
        <w:t>Wahrman</w:t>
      </w:r>
      <w:proofErr w:type="spellEnd"/>
      <w:r>
        <w:t xml:space="preserve">, </w:t>
      </w:r>
      <w:hyperlink r:id="rId1" w:history="1">
        <w:proofErr w:type="spellStart"/>
        <w:r w:rsidRPr="00E6326B">
          <w:rPr>
            <w:rStyle w:val="Hyperlink"/>
            <w:i/>
            <w:iCs/>
          </w:rPr>
          <w:t>She’aris</w:t>
        </w:r>
        <w:proofErr w:type="spellEnd"/>
        <w:r w:rsidRPr="00E6326B">
          <w:rPr>
            <w:rStyle w:val="Hyperlink"/>
            <w:i/>
            <w:iCs/>
          </w:rPr>
          <w:t xml:space="preserve"> </w:t>
        </w:r>
        <w:proofErr w:type="spellStart"/>
        <w:r w:rsidRPr="00E6326B">
          <w:rPr>
            <w:rStyle w:val="Hyperlink"/>
            <w:i/>
            <w:iCs/>
          </w:rPr>
          <w:t>Yoseif</w:t>
        </w:r>
        <w:proofErr w:type="spellEnd"/>
        <w:r w:rsidRPr="00E6326B">
          <w:rPr>
            <w:rStyle w:val="Hyperlink"/>
          </w:rPr>
          <w:t xml:space="preserve">, vol.2, </w:t>
        </w:r>
        <w:proofErr w:type="spellStart"/>
        <w:r w:rsidRPr="00E6326B">
          <w:rPr>
            <w:rStyle w:val="Hyperlink"/>
            <w:i/>
            <w:iCs/>
          </w:rPr>
          <w:t>siman</w:t>
        </w:r>
        <w:proofErr w:type="spellEnd"/>
        <w:r w:rsidRPr="00E6326B">
          <w:rPr>
            <w:rStyle w:val="Hyperlink"/>
          </w:rPr>
          <w:t xml:space="preserve"> 4</w:t>
        </w:r>
      </w:hyperlink>
      <w:r w:rsidR="00F95ECC">
        <w:t>.</w:t>
      </w:r>
      <w:r w:rsidR="00E04ECB">
        <w:t xml:space="preserve"> </w:t>
      </w:r>
      <w:r w:rsidR="000400F7" w:rsidRPr="000400F7">
        <w:t xml:space="preserve">I thank one of </w:t>
      </w:r>
      <w:proofErr w:type="spellStart"/>
      <w:r w:rsidR="000400F7" w:rsidRPr="000400F7">
        <w:t>Rav</w:t>
      </w:r>
      <w:proofErr w:type="spellEnd"/>
      <w:r w:rsidR="000400F7" w:rsidRPr="000400F7">
        <w:t xml:space="preserve"> </w:t>
      </w:r>
      <w:proofErr w:type="spellStart"/>
      <w:r w:rsidR="000400F7" w:rsidRPr="000400F7">
        <w:t>Wharman's</w:t>
      </w:r>
      <w:proofErr w:type="spellEnd"/>
      <w:r w:rsidR="000400F7" w:rsidRPr="000400F7">
        <w:t xml:space="preserve"> </w:t>
      </w:r>
      <w:proofErr w:type="spellStart"/>
      <w:r w:rsidR="000400F7" w:rsidRPr="000400F7">
        <w:t>talmidim</w:t>
      </w:r>
      <w:proofErr w:type="spellEnd"/>
      <w:r w:rsidR="000400F7" w:rsidRPr="000400F7">
        <w:t xml:space="preserve"> who wishes to remain anonymous for sharing this source with me.</w:t>
      </w:r>
    </w:p>
  </w:footnote>
  <w:footnote w:id="35">
    <w:p w:rsidR="00B93A4E" w:rsidRDefault="00B93A4E">
      <w:pPr>
        <w:pStyle w:val="FootnoteText"/>
      </w:pPr>
      <w:r>
        <w:rPr>
          <w:rStyle w:val="FootnoteReference"/>
        </w:rPr>
        <w:footnoteRef/>
      </w:r>
      <w:r>
        <w:t xml:space="preserve"> Re the discussion of assimilation in this section see my article “</w:t>
      </w:r>
      <w:hyperlink r:id="rId2" w:history="1">
        <w:r w:rsidRPr="00E6326B">
          <w:rPr>
            <w:rStyle w:val="Hyperlink"/>
          </w:rPr>
          <w:t xml:space="preserve">Halakhic Values and Halakhic Decisions: </w:t>
        </w:r>
        <w:proofErr w:type="spellStart"/>
        <w:r w:rsidRPr="00E6326B">
          <w:rPr>
            <w:rStyle w:val="Hyperlink"/>
          </w:rPr>
          <w:t>Rav</w:t>
        </w:r>
        <w:proofErr w:type="spellEnd"/>
        <w:r w:rsidRPr="00E6326B">
          <w:rPr>
            <w:rStyle w:val="Hyperlink"/>
          </w:rPr>
          <w:t xml:space="preserve"> </w:t>
        </w:r>
        <w:proofErr w:type="spellStart"/>
        <w:r w:rsidRPr="00E6326B">
          <w:rPr>
            <w:rStyle w:val="Hyperlink"/>
          </w:rPr>
          <w:t>Soloveitchik’s</w:t>
        </w:r>
        <w:proofErr w:type="spellEnd"/>
        <w:r w:rsidRPr="00E6326B">
          <w:rPr>
            <w:rStyle w:val="Hyperlink"/>
          </w:rPr>
          <w:t xml:space="preserve"> </w:t>
        </w:r>
        <w:proofErr w:type="spellStart"/>
        <w:r w:rsidRPr="00E6326B">
          <w:rPr>
            <w:rStyle w:val="Hyperlink"/>
          </w:rPr>
          <w:t>Pesak</w:t>
        </w:r>
        <w:proofErr w:type="spellEnd"/>
        <w:r w:rsidRPr="00E6326B">
          <w:rPr>
            <w:rStyle w:val="Hyperlink"/>
          </w:rPr>
          <w:t xml:space="preserve"> Regarding Women’s Prayer Groups</w:t>
        </w:r>
      </w:hyperlink>
      <w:r>
        <w:t>”, esp. section III.</w:t>
      </w:r>
    </w:p>
  </w:footnote>
  <w:footnote w:id="36">
    <w:p w:rsidR="00A8113C" w:rsidRDefault="00A8113C">
      <w:pPr>
        <w:pStyle w:val="FootnoteText"/>
      </w:pPr>
      <w:r>
        <w:rPr>
          <w:rStyle w:val="FootnoteReference"/>
        </w:rPr>
        <w:footnoteRef/>
      </w:r>
      <w:r>
        <w:t xml:space="preserve"> FR p.72</w:t>
      </w:r>
    </w:p>
  </w:footnote>
  <w:footnote w:id="37">
    <w:p w:rsidR="00A8113C" w:rsidRPr="00A8113C" w:rsidRDefault="00A8113C">
      <w:pPr>
        <w:pStyle w:val="FootnoteText"/>
      </w:pPr>
      <w:r>
        <w:rPr>
          <w:rStyle w:val="FootnoteReference"/>
        </w:rPr>
        <w:footnoteRef/>
      </w:r>
      <w:r>
        <w:t xml:space="preserve"> </w:t>
      </w:r>
      <w:r>
        <w:rPr>
          <w:i/>
          <w:iCs/>
        </w:rPr>
        <w:t xml:space="preserve">Ibid </w:t>
      </w:r>
      <w:r>
        <w:t>p.71</w:t>
      </w:r>
    </w:p>
  </w:footnote>
  <w:footnote w:id="38">
    <w:p w:rsidR="002F0A6E" w:rsidRPr="00D013D2" w:rsidRDefault="002F0A6E">
      <w:pPr>
        <w:pStyle w:val="FootnoteText"/>
      </w:pPr>
      <w:r>
        <w:rPr>
          <w:rStyle w:val="FootnoteReference"/>
        </w:rPr>
        <w:footnoteRef/>
      </w:r>
      <w:r>
        <w:t xml:space="preserve"> </w:t>
      </w:r>
      <w:proofErr w:type="spellStart"/>
      <w:r>
        <w:rPr>
          <w:i/>
          <w:iCs/>
        </w:rPr>
        <w:t>Sha’arei</w:t>
      </w:r>
      <w:proofErr w:type="spellEnd"/>
      <w:r>
        <w:rPr>
          <w:i/>
          <w:iCs/>
        </w:rPr>
        <w:t xml:space="preserve"> </w:t>
      </w:r>
      <w:proofErr w:type="spellStart"/>
      <w:r>
        <w:rPr>
          <w:i/>
          <w:iCs/>
        </w:rPr>
        <w:t>Kedushah</w:t>
      </w:r>
      <w:proofErr w:type="spellEnd"/>
      <w:r>
        <w:rPr>
          <w:i/>
          <w:iCs/>
        </w:rPr>
        <w:t xml:space="preserve"> </w:t>
      </w:r>
      <w:r>
        <w:t xml:space="preserve">Part 3, Gate 4, quoted in </w:t>
      </w:r>
      <w:proofErr w:type="spellStart"/>
      <w:r>
        <w:t>Rav</w:t>
      </w:r>
      <w:proofErr w:type="spellEnd"/>
      <w:r>
        <w:t xml:space="preserve"> </w:t>
      </w:r>
      <w:proofErr w:type="spellStart"/>
      <w:r w:rsidR="00004531">
        <w:t>Aviezer</w:t>
      </w:r>
      <w:proofErr w:type="spellEnd"/>
      <w:r w:rsidR="00004531">
        <w:t xml:space="preserve"> </w:t>
      </w:r>
      <w:proofErr w:type="spellStart"/>
      <w:r>
        <w:t>Bernig</w:t>
      </w:r>
      <w:proofErr w:type="spellEnd"/>
      <w:r>
        <w:t xml:space="preserve">, </w:t>
      </w:r>
      <w:proofErr w:type="spellStart"/>
      <w:r>
        <w:rPr>
          <w:i/>
          <w:iCs/>
        </w:rPr>
        <w:t>Eishes</w:t>
      </w:r>
      <w:proofErr w:type="spellEnd"/>
      <w:r>
        <w:rPr>
          <w:i/>
          <w:iCs/>
        </w:rPr>
        <w:t xml:space="preserve"> </w:t>
      </w:r>
      <w:proofErr w:type="spellStart"/>
      <w:r>
        <w:rPr>
          <w:i/>
          <w:iCs/>
        </w:rPr>
        <w:t>Lapidos</w:t>
      </w:r>
      <w:proofErr w:type="spellEnd"/>
      <w:r w:rsidR="00D013D2">
        <w:t>, p.39</w:t>
      </w:r>
    </w:p>
  </w:footnote>
  <w:footnote w:id="39">
    <w:p w:rsidR="00A8113C" w:rsidRDefault="00A8113C">
      <w:pPr>
        <w:pStyle w:val="FootnoteText"/>
      </w:pPr>
      <w:r>
        <w:rPr>
          <w:rStyle w:val="FootnoteReference"/>
        </w:rPr>
        <w:footnoteRef/>
      </w:r>
      <w:r>
        <w:t xml:space="preserve"> FR pp.119-20</w:t>
      </w:r>
    </w:p>
  </w:footnote>
  <w:footnote w:id="40">
    <w:p w:rsidR="00AD6516" w:rsidRPr="00AD6516" w:rsidRDefault="00AD6516">
      <w:pPr>
        <w:pStyle w:val="FootnoteText"/>
      </w:pPr>
      <w:r>
        <w:rPr>
          <w:rStyle w:val="FootnoteReference"/>
        </w:rPr>
        <w:footnoteRef/>
      </w:r>
      <w:r>
        <w:t xml:space="preserve"> </w:t>
      </w:r>
      <w:proofErr w:type="spellStart"/>
      <w:r>
        <w:rPr>
          <w:i/>
          <w:iCs/>
        </w:rPr>
        <w:t>Berachos</w:t>
      </w:r>
      <w:proofErr w:type="spellEnd"/>
      <w:r>
        <w:rPr>
          <w:i/>
          <w:iCs/>
        </w:rPr>
        <w:t xml:space="preserve"> </w:t>
      </w:r>
      <w:r>
        <w:t>17a</w:t>
      </w:r>
    </w:p>
  </w:footnote>
  <w:footnote w:id="41">
    <w:p w:rsidR="00A8113C" w:rsidRPr="00A8113C" w:rsidRDefault="00A8113C">
      <w:pPr>
        <w:pStyle w:val="FootnoteText"/>
      </w:pPr>
      <w:r>
        <w:rPr>
          <w:rStyle w:val="FootnoteReference"/>
        </w:rPr>
        <w:footnoteRef/>
      </w:r>
      <w:r>
        <w:t xml:space="preserve"> Excerpt from talk known as, “Talmud Torah and </w:t>
      </w:r>
      <w:proofErr w:type="spellStart"/>
      <w:r>
        <w:rPr>
          <w:i/>
          <w:iCs/>
        </w:rPr>
        <w:t>Kabalas</w:t>
      </w:r>
      <w:proofErr w:type="spellEnd"/>
      <w:r>
        <w:rPr>
          <w:i/>
          <w:iCs/>
        </w:rPr>
        <w:t xml:space="preserve"> </w:t>
      </w:r>
      <w:proofErr w:type="spellStart"/>
      <w:r>
        <w:rPr>
          <w:i/>
          <w:iCs/>
        </w:rPr>
        <w:t>Ol</w:t>
      </w:r>
      <w:proofErr w:type="spellEnd"/>
      <w:r>
        <w:rPr>
          <w:i/>
          <w:iCs/>
        </w:rPr>
        <w:t xml:space="preserve"> </w:t>
      </w:r>
      <w:proofErr w:type="spellStart"/>
      <w:r>
        <w:rPr>
          <w:i/>
          <w:iCs/>
        </w:rPr>
        <w:t>Malchus</w:t>
      </w:r>
      <w:proofErr w:type="spellEnd"/>
      <w:r>
        <w:rPr>
          <w:i/>
          <w:iCs/>
        </w:rPr>
        <w:t xml:space="preserve"> </w:t>
      </w:r>
      <w:proofErr w:type="spellStart"/>
      <w:r>
        <w:rPr>
          <w:i/>
          <w:iCs/>
        </w:rPr>
        <w:t>Shamayim</w:t>
      </w:r>
      <w:proofErr w:type="spellEnd"/>
      <w:r>
        <w:t xml:space="preserve">”, available </w:t>
      </w:r>
      <w:r w:rsidR="00C773C0">
        <w:t xml:space="preserve">at various places </w:t>
      </w:r>
      <w:r>
        <w:t>on line, e.g.</w:t>
      </w:r>
      <w:r w:rsidR="00A72101">
        <w:t>,</w:t>
      </w:r>
      <w:r>
        <w:t xml:space="preserve"> </w:t>
      </w:r>
      <w:hyperlink r:id="rId3" w:history="1">
        <w:r w:rsidRPr="00DD68B5">
          <w:rPr>
            <w:rStyle w:val="Hyperlink"/>
          </w:rPr>
          <w:t>arikahn.blogspot.com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182155"/>
      <w:docPartObj>
        <w:docPartGallery w:val="Page Numbers (Top of Page)"/>
        <w:docPartUnique/>
      </w:docPartObj>
    </w:sdtPr>
    <w:sdtEndPr>
      <w:rPr>
        <w:noProof/>
      </w:rPr>
    </w:sdtEndPr>
    <w:sdtContent>
      <w:p w:rsidR="00995F02" w:rsidRDefault="00995F02">
        <w:pPr>
          <w:pStyle w:val="Header"/>
          <w:jc w:val="center"/>
        </w:pPr>
        <w:r>
          <w:fldChar w:fldCharType="begin"/>
        </w:r>
        <w:r>
          <w:instrText xml:space="preserve"> PAGE   \* MERGEFORMAT </w:instrText>
        </w:r>
        <w:r>
          <w:fldChar w:fldCharType="separate"/>
        </w:r>
        <w:r w:rsidR="003C13BD">
          <w:rPr>
            <w:noProof/>
          </w:rPr>
          <w:t>12</w:t>
        </w:r>
        <w:r>
          <w:rPr>
            <w:noProof/>
          </w:rPr>
          <w:fldChar w:fldCharType="end"/>
        </w:r>
      </w:p>
    </w:sdtContent>
  </w:sdt>
  <w:p w:rsidR="00995F02" w:rsidRDefault="00995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FB"/>
    <w:rsid w:val="00004531"/>
    <w:rsid w:val="00005CA0"/>
    <w:rsid w:val="00006459"/>
    <w:rsid w:val="00006BD4"/>
    <w:rsid w:val="00026CC2"/>
    <w:rsid w:val="00031B70"/>
    <w:rsid w:val="00034DAB"/>
    <w:rsid w:val="000352BA"/>
    <w:rsid w:val="000400F7"/>
    <w:rsid w:val="000570C5"/>
    <w:rsid w:val="00066383"/>
    <w:rsid w:val="0009609A"/>
    <w:rsid w:val="000A0878"/>
    <w:rsid w:val="000A28D2"/>
    <w:rsid w:val="000C2B73"/>
    <w:rsid w:val="000F1E2F"/>
    <w:rsid w:val="001013A6"/>
    <w:rsid w:val="001331C6"/>
    <w:rsid w:val="00134B8D"/>
    <w:rsid w:val="00136E5B"/>
    <w:rsid w:val="00156F2C"/>
    <w:rsid w:val="00182650"/>
    <w:rsid w:val="00184609"/>
    <w:rsid w:val="001B1B84"/>
    <w:rsid w:val="001B7D78"/>
    <w:rsid w:val="001D2507"/>
    <w:rsid w:val="001D5E18"/>
    <w:rsid w:val="001D6744"/>
    <w:rsid w:val="001E1F55"/>
    <w:rsid w:val="001F4F2D"/>
    <w:rsid w:val="001F64D2"/>
    <w:rsid w:val="0020638B"/>
    <w:rsid w:val="00217B31"/>
    <w:rsid w:val="00222F61"/>
    <w:rsid w:val="0023631E"/>
    <w:rsid w:val="0026124D"/>
    <w:rsid w:val="002638F2"/>
    <w:rsid w:val="002723BD"/>
    <w:rsid w:val="00272E0B"/>
    <w:rsid w:val="002776A4"/>
    <w:rsid w:val="00284052"/>
    <w:rsid w:val="00292894"/>
    <w:rsid w:val="002D1F89"/>
    <w:rsid w:val="002D72E1"/>
    <w:rsid w:val="002F0A6E"/>
    <w:rsid w:val="00306E16"/>
    <w:rsid w:val="00311081"/>
    <w:rsid w:val="00312B75"/>
    <w:rsid w:val="0031304D"/>
    <w:rsid w:val="00324353"/>
    <w:rsid w:val="00324B4A"/>
    <w:rsid w:val="003322BB"/>
    <w:rsid w:val="00332E16"/>
    <w:rsid w:val="0035521D"/>
    <w:rsid w:val="00362770"/>
    <w:rsid w:val="00380387"/>
    <w:rsid w:val="003A2C7F"/>
    <w:rsid w:val="003A34B9"/>
    <w:rsid w:val="003B396A"/>
    <w:rsid w:val="003C13BD"/>
    <w:rsid w:val="003D0061"/>
    <w:rsid w:val="003D4E8A"/>
    <w:rsid w:val="00405B91"/>
    <w:rsid w:val="00405C86"/>
    <w:rsid w:val="004071E2"/>
    <w:rsid w:val="00423509"/>
    <w:rsid w:val="0047066D"/>
    <w:rsid w:val="0047124C"/>
    <w:rsid w:val="004843D9"/>
    <w:rsid w:val="00491E39"/>
    <w:rsid w:val="004A656D"/>
    <w:rsid w:val="004A6D43"/>
    <w:rsid w:val="004A7094"/>
    <w:rsid w:val="004B0298"/>
    <w:rsid w:val="004C3692"/>
    <w:rsid w:val="004D79CD"/>
    <w:rsid w:val="004E2E32"/>
    <w:rsid w:val="00502477"/>
    <w:rsid w:val="0051260B"/>
    <w:rsid w:val="00516D85"/>
    <w:rsid w:val="005330AB"/>
    <w:rsid w:val="00546A19"/>
    <w:rsid w:val="00546F83"/>
    <w:rsid w:val="00550495"/>
    <w:rsid w:val="00553F1A"/>
    <w:rsid w:val="00556A24"/>
    <w:rsid w:val="00561A7A"/>
    <w:rsid w:val="00564310"/>
    <w:rsid w:val="005727C5"/>
    <w:rsid w:val="00576595"/>
    <w:rsid w:val="00584184"/>
    <w:rsid w:val="0059001A"/>
    <w:rsid w:val="0059467B"/>
    <w:rsid w:val="005B1E22"/>
    <w:rsid w:val="005B20C7"/>
    <w:rsid w:val="005B3BE0"/>
    <w:rsid w:val="005B4003"/>
    <w:rsid w:val="005B5255"/>
    <w:rsid w:val="005B63FC"/>
    <w:rsid w:val="005C396F"/>
    <w:rsid w:val="005F0240"/>
    <w:rsid w:val="005F4EB5"/>
    <w:rsid w:val="0060687A"/>
    <w:rsid w:val="0060753A"/>
    <w:rsid w:val="006130D7"/>
    <w:rsid w:val="00620E03"/>
    <w:rsid w:val="0063558A"/>
    <w:rsid w:val="00652250"/>
    <w:rsid w:val="006603F2"/>
    <w:rsid w:val="00667933"/>
    <w:rsid w:val="00671466"/>
    <w:rsid w:val="00673A6C"/>
    <w:rsid w:val="00684802"/>
    <w:rsid w:val="00695153"/>
    <w:rsid w:val="006A1BAD"/>
    <w:rsid w:val="006A73DB"/>
    <w:rsid w:val="006C6CCC"/>
    <w:rsid w:val="006D47C2"/>
    <w:rsid w:val="006F08E9"/>
    <w:rsid w:val="006F0BE9"/>
    <w:rsid w:val="00713781"/>
    <w:rsid w:val="007258B9"/>
    <w:rsid w:val="0074354C"/>
    <w:rsid w:val="00750AE4"/>
    <w:rsid w:val="0076602D"/>
    <w:rsid w:val="00772321"/>
    <w:rsid w:val="007767CA"/>
    <w:rsid w:val="0078790D"/>
    <w:rsid w:val="0079169C"/>
    <w:rsid w:val="007A099D"/>
    <w:rsid w:val="007A46DE"/>
    <w:rsid w:val="007A6E8F"/>
    <w:rsid w:val="007B1771"/>
    <w:rsid w:val="007B206C"/>
    <w:rsid w:val="007B2CB2"/>
    <w:rsid w:val="007C4C36"/>
    <w:rsid w:val="007E2FB5"/>
    <w:rsid w:val="007F24FB"/>
    <w:rsid w:val="007F3AC0"/>
    <w:rsid w:val="007F4C48"/>
    <w:rsid w:val="008047EE"/>
    <w:rsid w:val="0083109A"/>
    <w:rsid w:val="00831E2C"/>
    <w:rsid w:val="00845A61"/>
    <w:rsid w:val="00847004"/>
    <w:rsid w:val="00860A4F"/>
    <w:rsid w:val="0087430A"/>
    <w:rsid w:val="00874E31"/>
    <w:rsid w:val="008959F8"/>
    <w:rsid w:val="00896C5A"/>
    <w:rsid w:val="008A4305"/>
    <w:rsid w:val="008B0475"/>
    <w:rsid w:val="008D2830"/>
    <w:rsid w:val="008D3455"/>
    <w:rsid w:val="008F1379"/>
    <w:rsid w:val="00904289"/>
    <w:rsid w:val="0091364B"/>
    <w:rsid w:val="0092312F"/>
    <w:rsid w:val="00923C6E"/>
    <w:rsid w:val="009310B6"/>
    <w:rsid w:val="009312E3"/>
    <w:rsid w:val="00947580"/>
    <w:rsid w:val="0096786B"/>
    <w:rsid w:val="00974518"/>
    <w:rsid w:val="00976DEA"/>
    <w:rsid w:val="00995F02"/>
    <w:rsid w:val="009A103B"/>
    <w:rsid w:val="009A43EC"/>
    <w:rsid w:val="009B39F6"/>
    <w:rsid w:val="009C00A1"/>
    <w:rsid w:val="009D5FDC"/>
    <w:rsid w:val="009F2250"/>
    <w:rsid w:val="009F232B"/>
    <w:rsid w:val="009F61FC"/>
    <w:rsid w:val="00A01E8C"/>
    <w:rsid w:val="00A07F69"/>
    <w:rsid w:val="00A157EF"/>
    <w:rsid w:val="00A15E0F"/>
    <w:rsid w:val="00A4265F"/>
    <w:rsid w:val="00A50232"/>
    <w:rsid w:val="00A63DFC"/>
    <w:rsid w:val="00A66630"/>
    <w:rsid w:val="00A72101"/>
    <w:rsid w:val="00A728B6"/>
    <w:rsid w:val="00A747CF"/>
    <w:rsid w:val="00A8113C"/>
    <w:rsid w:val="00A820F5"/>
    <w:rsid w:val="00A86E20"/>
    <w:rsid w:val="00AB1143"/>
    <w:rsid w:val="00AC40DC"/>
    <w:rsid w:val="00AC5603"/>
    <w:rsid w:val="00AC6BE8"/>
    <w:rsid w:val="00AD128F"/>
    <w:rsid w:val="00AD1744"/>
    <w:rsid w:val="00AD6516"/>
    <w:rsid w:val="00AF3BC6"/>
    <w:rsid w:val="00B10624"/>
    <w:rsid w:val="00B22F96"/>
    <w:rsid w:val="00B234AD"/>
    <w:rsid w:val="00B2701A"/>
    <w:rsid w:val="00B315AE"/>
    <w:rsid w:val="00B3543F"/>
    <w:rsid w:val="00B3631D"/>
    <w:rsid w:val="00B37A68"/>
    <w:rsid w:val="00B413D1"/>
    <w:rsid w:val="00B5193F"/>
    <w:rsid w:val="00B71B31"/>
    <w:rsid w:val="00B82DB6"/>
    <w:rsid w:val="00B82EA3"/>
    <w:rsid w:val="00B92646"/>
    <w:rsid w:val="00B93A4E"/>
    <w:rsid w:val="00B93C39"/>
    <w:rsid w:val="00B93E39"/>
    <w:rsid w:val="00BB0F7D"/>
    <w:rsid w:val="00BE1E6C"/>
    <w:rsid w:val="00BE64E9"/>
    <w:rsid w:val="00BE665C"/>
    <w:rsid w:val="00C05F3F"/>
    <w:rsid w:val="00C0619D"/>
    <w:rsid w:val="00C07A9A"/>
    <w:rsid w:val="00C12051"/>
    <w:rsid w:val="00C150F8"/>
    <w:rsid w:val="00C26BE6"/>
    <w:rsid w:val="00C31EBD"/>
    <w:rsid w:val="00C33E58"/>
    <w:rsid w:val="00C34D6A"/>
    <w:rsid w:val="00C43CC9"/>
    <w:rsid w:val="00C4647A"/>
    <w:rsid w:val="00C53FDA"/>
    <w:rsid w:val="00C65C8C"/>
    <w:rsid w:val="00C7730F"/>
    <w:rsid w:val="00C773C0"/>
    <w:rsid w:val="00CC59D9"/>
    <w:rsid w:val="00CD0168"/>
    <w:rsid w:val="00CD61B8"/>
    <w:rsid w:val="00CE45E7"/>
    <w:rsid w:val="00CF174B"/>
    <w:rsid w:val="00CF2AA3"/>
    <w:rsid w:val="00D013D2"/>
    <w:rsid w:val="00D01EF0"/>
    <w:rsid w:val="00D17E89"/>
    <w:rsid w:val="00D21AB4"/>
    <w:rsid w:val="00D23A01"/>
    <w:rsid w:val="00D46669"/>
    <w:rsid w:val="00D627F5"/>
    <w:rsid w:val="00D77024"/>
    <w:rsid w:val="00D827D3"/>
    <w:rsid w:val="00D8545E"/>
    <w:rsid w:val="00D86AEB"/>
    <w:rsid w:val="00DA285C"/>
    <w:rsid w:val="00DC0930"/>
    <w:rsid w:val="00DC0983"/>
    <w:rsid w:val="00DC1B3B"/>
    <w:rsid w:val="00DC63F7"/>
    <w:rsid w:val="00DC6562"/>
    <w:rsid w:val="00DD311F"/>
    <w:rsid w:val="00DD68B5"/>
    <w:rsid w:val="00DE01BA"/>
    <w:rsid w:val="00DE2A20"/>
    <w:rsid w:val="00DF12D9"/>
    <w:rsid w:val="00DF7EA2"/>
    <w:rsid w:val="00E04ECB"/>
    <w:rsid w:val="00E159D2"/>
    <w:rsid w:val="00E20FC6"/>
    <w:rsid w:val="00E24FE4"/>
    <w:rsid w:val="00E33704"/>
    <w:rsid w:val="00E508AF"/>
    <w:rsid w:val="00E57156"/>
    <w:rsid w:val="00E6326B"/>
    <w:rsid w:val="00E645CB"/>
    <w:rsid w:val="00E75C01"/>
    <w:rsid w:val="00EA48C7"/>
    <w:rsid w:val="00EB201F"/>
    <w:rsid w:val="00EC4740"/>
    <w:rsid w:val="00ED3876"/>
    <w:rsid w:val="00ED664C"/>
    <w:rsid w:val="00ED7CAD"/>
    <w:rsid w:val="00EE6745"/>
    <w:rsid w:val="00EF5CB3"/>
    <w:rsid w:val="00F036A7"/>
    <w:rsid w:val="00F045AE"/>
    <w:rsid w:val="00F1336D"/>
    <w:rsid w:val="00F21AAD"/>
    <w:rsid w:val="00F37C5B"/>
    <w:rsid w:val="00F51B7A"/>
    <w:rsid w:val="00F67BEC"/>
    <w:rsid w:val="00F729FE"/>
    <w:rsid w:val="00F730F7"/>
    <w:rsid w:val="00F73806"/>
    <w:rsid w:val="00F84E67"/>
    <w:rsid w:val="00F914EF"/>
    <w:rsid w:val="00F95ECC"/>
    <w:rsid w:val="00FB1849"/>
    <w:rsid w:val="00FB36EC"/>
    <w:rsid w:val="00FB4169"/>
    <w:rsid w:val="00FC72F1"/>
    <w:rsid w:val="00FD7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4E8A3B-0405-42C8-9377-D037E2CA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65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65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02"/>
  </w:style>
  <w:style w:type="paragraph" w:styleId="Footer">
    <w:name w:val="footer"/>
    <w:basedOn w:val="Normal"/>
    <w:link w:val="FooterChar"/>
    <w:uiPriority w:val="99"/>
    <w:unhideWhenUsed/>
    <w:rsid w:val="00995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02"/>
  </w:style>
  <w:style w:type="paragraph" w:styleId="FootnoteText">
    <w:name w:val="footnote text"/>
    <w:basedOn w:val="Normal"/>
    <w:link w:val="FootnoteTextChar"/>
    <w:uiPriority w:val="99"/>
    <w:semiHidden/>
    <w:unhideWhenUsed/>
    <w:rsid w:val="00F03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6A7"/>
    <w:rPr>
      <w:sz w:val="20"/>
      <w:szCs w:val="20"/>
    </w:rPr>
  </w:style>
  <w:style w:type="character" w:styleId="FootnoteReference">
    <w:name w:val="footnote reference"/>
    <w:basedOn w:val="DefaultParagraphFont"/>
    <w:uiPriority w:val="99"/>
    <w:semiHidden/>
    <w:unhideWhenUsed/>
    <w:rsid w:val="00F036A7"/>
    <w:rPr>
      <w:vertAlign w:val="superscript"/>
    </w:rPr>
  </w:style>
  <w:style w:type="character" w:styleId="Hyperlink">
    <w:name w:val="Hyperlink"/>
    <w:basedOn w:val="DefaultParagraphFont"/>
    <w:uiPriority w:val="99"/>
    <w:unhideWhenUsed/>
    <w:rsid w:val="00E6326B"/>
    <w:rPr>
      <w:color w:val="0000FF" w:themeColor="hyperlink"/>
      <w:u w:val="single"/>
    </w:rPr>
  </w:style>
  <w:style w:type="character" w:customStyle="1" w:styleId="Heading1Char">
    <w:name w:val="Heading 1 Char"/>
    <w:basedOn w:val="DefaultParagraphFont"/>
    <w:link w:val="Heading1"/>
    <w:uiPriority w:val="9"/>
    <w:rsid w:val="00DC65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C656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orahweb.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rikahn.blogspot.com/2013/03/rabbi-soloveitchik-talmud-torah-and.html" TargetMode="External"/><Relationship Id="rId2" Type="http://schemas.openxmlformats.org/officeDocument/2006/relationships/hyperlink" Target="http://www.torahweb.org/torah/special/2003/rtwe_wtg.html" TargetMode="External"/><Relationship Id="rId1" Type="http://schemas.openxmlformats.org/officeDocument/2006/relationships/hyperlink" Target="http://www.torahweb.org/torah/docs/sheeris-yosef-vol2-chap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4A01-4FB0-48DD-BBC0-40CC9180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2350</TotalTime>
  <Pages>13</Pages>
  <Words>5704</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 Twersky</dc:creator>
  <cp:lastModifiedBy>diament</cp:lastModifiedBy>
  <cp:revision>144</cp:revision>
  <cp:lastPrinted>2016-01-20T00:35:00Z</cp:lastPrinted>
  <dcterms:created xsi:type="dcterms:W3CDTF">2016-01-06T21:04:00Z</dcterms:created>
  <dcterms:modified xsi:type="dcterms:W3CDTF">2016-02-17T01:52:00Z</dcterms:modified>
</cp:coreProperties>
</file>